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D60CF" w14:textId="77777777" w:rsidR="009B11D1" w:rsidRPr="009B11D1" w:rsidRDefault="009B11D1" w:rsidP="009B11D1">
      <w:pPr>
        <w:jc w:val="both"/>
        <w:rPr>
          <w:b/>
          <w:bCs/>
          <w:lang w:val="bg-BG"/>
        </w:rPr>
      </w:pPr>
    </w:p>
    <w:p w14:paraId="1C301F06" w14:textId="459D027C" w:rsidR="000D30D4" w:rsidRPr="00CE28F5" w:rsidRDefault="000D30D4" w:rsidP="000D30D4">
      <w:pPr>
        <w:ind w:firstLine="4680"/>
        <w:jc w:val="right"/>
        <w:rPr>
          <w:bCs/>
          <w:color w:val="000000" w:themeColor="text1"/>
        </w:rPr>
      </w:pPr>
      <w:proofErr w:type="spellStart"/>
      <w:r w:rsidRPr="00CE28F5">
        <w:rPr>
          <w:color w:val="000000" w:themeColor="text1"/>
        </w:rPr>
        <w:t>Образец</w:t>
      </w:r>
      <w:proofErr w:type="spellEnd"/>
      <w:r w:rsidRPr="00CE28F5">
        <w:rPr>
          <w:color w:val="000000" w:themeColor="text1"/>
        </w:rPr>
        <w:t xml:space="preserve"> № 4</w:t>
      </w:r>
    </w:p>
    <w:p w14:paraId="7B4228AE" w14:textId="77777777" w:rsidR="000D30D4" w:rsidRDefault="000D30D4" w:rsidP="00E63E27">
      <w:pPr>
        <w:ind w:firstLine="4680"/>
        <w:jc w:val="both"/>
        <w:rPr>
          <w:b/>
          <w:bCs/>
        </w:rPr>
      </w:pPr>
    </w:p>
    <w:p w14:paraId="26394235" w14:textId="77777777" w:rsidR="000D30D4" w:rsidRDefault="000D30D4" w:rsidP="00E63E27">
      <w:pPr>
        <w:ind w:firstLine="4680"/>
        <w:jc w:val="both"/>
        <w:rPr>
          <w:b/>
          <w:bCs/>
        </w:rPr>
      </w:pPr>
    </w:p>
    <w:p w14:paraId="6A7D60D0" w14:textId="77777777" w:rsidR="00E63E27" w:rsidRDefault="00E63E27" w:rsidP="00E63E27">
      <w:pPr>
        <w:ind w:firstLine="4680"/>
        <w:jc w:val="both"/>
        <w:rPr>
          <w:b/>
        </w:rPr>
      </w:pPr>
      <w:proofErr w:type="spellStart"/>
      <w:r>
        <w:rPr>
          <w:b/>
          <w:bCs/>
        </w:rPr>
        <w:t>До</w:t>
      </w:r>
      <w:proofErr w:type="spellEnd"/>
      <w:r>
        <w:rPr>
          <w:b/>
          <w:bCs/>
        </w:rPr>
        <w:t xml:space="preserve"> </w:t>
      </w:r>
    </w:p>
    <w:p w14:paraId="6A7D60D1" w14:textId="77777777" w:rsidR="00E63E27" w:rsidRDefault="00E63E27" w:rsidP="00E63E27">
      <w:pPr>
        <w:ind w:left="4248" w:firstLine="432"/>
        <w:jc w:val="both"/>
        <w:rPr>
          <w:b/>
          <w:bCs/>
        </w:rPr>
      </w:pPr>
      <w:r w:rsidRPr="00A65973">
        <w:rPr>
          <w:b/>
          <w:bCs/>
        </w:rPr>
        <w:t xml:space="preserve">“БЪЛГАРСКИ ПОЩИ” ЕАД, </w:t>
      </w:r>
    </w:p>
    <w:p w14:paraId="6A7D60D2" w14:textId="77777777" w:rsidR="00E63E27" w:rsidRPr="00EA3B3F" w:rsidRDefault="00E63E27" w:rsidP="00E63E27">
      <w:pPr>
        <w:ind w:left="4680"/>
        <w:jc w:val="both"/>
        <w:rPr>
          <w:b/>
        </w:rPr>
      </w:pPr>
      <w:proofErr w:type="spellStart"/>
      <w:proofErr w:type="gramStart"/>
      <w:r w:rsidRPr="00A65973">
        <w:rPr>
          <w:b/>
          <w:bCs/>
        </w:rPr>
        <w:t>гр</w:t>
      </w:r>
      <w:proofErr w:type="spellEnd"/>
      <w:proofErr w:type="gramEnd"/>
      <w:r w:rsidRPr="00A65973">
        <w:rPr>
          <w:b/>
          <w:bCs/>
        </w:rPr>
        <w:t xml:space="preserve">. </w:t>
      </w:r>
      <w:proofErr w:type="spellStart"/>
      <w:proofErr w:type="gramStart"/>
      <w:r w:rsidRPr="00A65973">
        <w:rPr>
          <w:b/>
          <w:bCs/>
        </w:rPr>
        <w:t>София</w:t>
      </w:r>
      <w:proofErr w:type="spellEnd"/>
      <w:r w:rsidRPr="00A65973">
        <w:rPr>
          <w:b/>
          <w:bCs/>
        </w:rPr>
        <w:t xml:space="preserve">, </w:t>
      </w:r>
      <w:proofErr w:type="spellStart"/>
      <w:r w:rsidRPr="00A65973">
        <w:rPr>
          <w:b/>
          <w:bCs/>
        </w:rPr>
        <w:t>ул</w:t>
      </w:r>
      <w:proofErr w:type="spellEnd"/>
      <w:r w:rsidRPr="00A65973">
        <w:rPr>
          <w:b/>
          <w:bCs/>
        </w:rPr>
        <w:t>.</w:t>
      </w:r>
      <w:proofErr w:type="gramEnd"/>
      <w:r w:rsidRPr="00A65973">
        <w:rPr>
          <w:b/>
          <w:bCs/>
        </w:rPr>
        <w:t xml:space="preserve"> </w:t>
      </w:r>
      <w:proofErr w:type="gramStart"/>
      <w:r w:rsidRPr="00A65973">
        <w:rPr>
          <w:b/>
          <w:bCs/>
        </w:rPr>
        <w:t>“</w:t>
      </w:r>
      <w:proofErr w:type="spellStart"/>
      <w:r w:rsidRPr="00A65973">
        <w:rPr>
          <w:b/>
          <w:bCs/>
        </w:rPr>
        <w:t>Академик</w:t>
      </w:r>
      <w:proofErr w:type="spellEnd"/>
      <w:r w:rsidRPr="00A65973">
        <w:rPr>
          <w:b/>
          <w:bCs/>
        </w:rPr>
        <w:t xml:space="preserve"> </w:t>
      </w:r>
      <w:proofErr w:type="spellStart"/>
      <w:r w:rsidRPr="00A65973">
        <w:rPr>
          <w:b/>
          <w:bCs/>
        </w:rPr>
        <w:t>Стефан</w:t>
      </w:r>
      <w:proofErr w:type="spellEnd"/>
      <w:r w:rsidRPr="00A65973">
        <w:rPr>
          <w:b/>
          <w:bCs/>
        </w:rPr>
        <w:t xml:space="preserve"> </w:t>
      </w:r>
      <w:proofErr w:type="spellStart"/>
      <w:r w:rsidRPr="00A65973">
        <w:rPr>
          <w:b/>
          <w:bCs/>
        </w:rPr>
        <w:t>Младенов</w:t>
      </w:r>
      <w:proofErr w:type="spellEnd"/>
      <w:r w:rsidRPr="00A65973">
        <w:rPr>
          <w:b/>
          <w:bCs/>
        </w:rPr>
        <w:t xml:space="preserve">”, № 1, </w:t>
      </w:r>
      <w:proofErr w:type="spellStart"/>
      <w:r w:rsidRPr="00A65973">
        <w:rPr>
          <w:b/>
          <w:bCs/>
        </w:rPr>
        <w:t>бл</w:t>
      </w:r>
      <w:proofErr w:type="spellEnd"/>
      <w:r w:rsidRPr="00A65973">
        <w:rPr>
          <w:b/>
          <w:bCs/>
        </w:rPr>
        <w:t>.</w:t>
      </w:r>
      <w:proofErr w:type="gramEnd"/>
      <w:r w:rsidRPr="00A65973">
        <w:rPr>
          <w:b/>
          <w:bCs/>
        </w:rPr>
        <w:t xml:space="preserve"> 31</w:t>
      </w:r>
    </w:p>
    <w:p w14:paraId="6A7D60D3" w14:textId="77777777" w:rsidR="00E63E27" w:rsidRDefault="00E63E27" w:rsidP="00E63E27">
      <w:pPr>
        <w:pStyle w:val="CharCharChar"/>
        <w:spacing w:after="120"/>
        <w:jc w:val="both"/>
        <w:rPr>
          <w:rFonts w:ascii="Times New Roman" w:hAnsi="Times New Roman"/>
          <w:lang w:val="ru-RU"/>
        </w:rPr>
      </w:pPr>
    </w:p>
    <w:p w14:paraId="6A7D60D4" w14:textId="77777777" w:rsidR="00E63E27" w:rsidRDefault="00E63E27" w:rsidP="00E63E27">
      <w:pPr>
        <w:pStyle w:val="CharCharChar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>[</w:t>
      </w:r>
      <w:r>
        <w:rPr>
          <w:rFonts w:ascii="Times New Roman" w:hAnsi="Times New Roman"/>
          <w:i/>
          <w:iCs/>
        </w:rPr>
        <w:t>на</w:t>
      </w:r>
      <w:proofErr w:type="spellStart"/>
      <w:r>
        <w:rPr>
          <w:rFonts w:ascii="Times New Roman" w:hAnsi="Times New Roman"/>
          <w:i/>
          <w:iCs/>
          <w:lang w:val="bg-BG"/>
        </w:rPr>
        <w:t>именование</w:t>
      </w:r>
      <w:proofErr w:type="spellEnd"/>
      <w:r>
        <w:rPr>
          <w:rFonts w:ascii="Times New Roman" w:hAnsi="Times New Roman"/>
          <w:i/>
          <w:iCs/>
          <w:lang w:val="bg-BG"/>
        </w:rPr>
        <w:t xml:space="preserve"> на</w:t>
      </w:r>
      <w:r>
        <w:rPr>
          <w:rFonts w:ascii="Times New Roman" w:hAnsi="Times New Roman"/>
          <w:i/>
          <w:iCs/>
        </w:rPr>
        <w:t xml:space="preserve"> участника</w:t>
      </w:r>
      <w:r>
        <w:rPr>
          <w:rFonts w:ascii="Times New Roman" w:hAnsi="Times New Roman"/>
          <w:lang w:val="ru-RU"/>
        </w:rPr>
        <w:t>],</w:t>
      </w:r>
    </w:p>
    <w:p w14:paraId="6A7D60D5" w14:textId="77777777" w:rsidR="00E63E27" w:rsidRDefault="00E63E27" w:rsidP="00E63E27">
      <w:pPr>
        <w:pStyle w:val="CharCharChar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>регистрирано [</w:t>
      </w:r>
      <w:r>
        <w:rPr>
          <w:rFonts w:ascii="Times New Roman" w:hAnsi="Times New Roman"/>
          <w:i/>
          <w:lang w:val="ru-RU"/>
        </w:rPr>
        <w:t>данни за регистрацията на участника</w:t>
      </w:r>
      <w:r>
        <w:rPr>
          <w:rFonts w:ascii="Times New Roman" w:hAnsi="Times New Roman"/>
          <w:lang w:val="ru-RU"/>
        </w:rPr>
        <w:t>]</w:t>
      </w:r>
    </w:p>
    <w:p w14:paraId="6A7D60D6" w14:textId="77777777" w:rsidR="00E63E27" w:rsidRDefault="00E63E27" w:rsidP="00E63E27">
      <w:pPr>
        <w:pStyle w:val="CharCharChar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представлявано от [</w:t>
      </w:r>
      <w:r>
        <w:rPr>
          <w:rFonts w:ascii="Times New Roman" w:hAnsi="Times New Roman"/>
          <w:i/>
          <w:lang w:val="ru-RU"/>
        </w:rPr>
        <w:t>трите имена</w:t>
      </w:r>
      <w:r>
        <w:rPr>
          <w:rFonts w:ascii="Times New Roman" w:hAnsi="Times New Roman"/>
          <w:lang w:val="ru-RU"/>
        </w:rPr>
        <w:t>] в качеството на [</w:t>
      </w:r>
      <w:r>
        <w:rPr>
          <w:rFonts w:ascii="Times New Roman" w:hAnsi="Times New Roman"/>
          <w:i/>
          <w:lang w:val="ru-RU"/>
        </w:rPr>
        <w:t>длъжност или друго качество</w:t>
      </w:r>
      <w:r>
        <w:rPr>
          <w:rFonts w:ascii="Times New Roman" w:hAnsi="Times New Roman"/>
          <w:lang w:val="ru-RU"/>
        </w:rPr>
        <w:t>]</w:t>
      </w:r>
    </w:p>
    <w:p w14:paraId="6A7D60D7" w14:textId="77777777" w:rsidR="00E63E27" w:rsidRDefault="00E63E27" w:rsidP="00E63E27">
      <w:pPr>
        <w:pStyle w:val="CharCharChar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iCs/>
          <w:lang w:val="bg-BG"/>
        </w:rPr>
        <w:t>с</w:t>
      </w:r>
      <w:r>
        <w:rPr>
          <w:rFonts w:ascii="Times New Roman" w:hAnsi="Times New Roman"/>
          <w:i/>
          <w:iCs/>
          <w:lang w:val="bg-BG"/>
        </w:rPr>
        <w:t xml:space="preserve"> </w:t>
      </w:r>
      <w:r>
        <w:rPr>
          <w:rFonts w:ascii="Times New Roman" w:hAnsi="Times New Roman"/>
        </w:rPr>
        <w:t>БУЛСТАТ</w:t>
      </w:r>
      <w:r>
        <w:rPr>
          <w:rFonts w:ascii="Times New Roman" w:hAnsi="Times New Roman"/>
          <w:lang w:val="bg-BG"/>
        </w:rPr>
        <w:t>/ЕИК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[…]</w:t>
      </w:r>
      <w:r>
        <w:rPr>
          <w:rFonts w:ascii="Times New Roman" w:hAnsi="Times New Roman"/>
          <w:lang w:val="bg-BG"/>
        </w:rPr>
        <w:t xml:space="preserve">, регистрирано в </w:t>
      </w:r>
      <w:r>
        <w:rPr>
          <w:rFonts w:ascii="Times New Roman" w:hAnsi="Times New Roman"/>
          <w:lang w:val="ru-RU"/>
        </w:rPr>
        <w:t>[…]</w:t>
      </w:r>
      <w:r>
        <w:rPr>
          <w:rFonts w:ascii="Times New Roman" w:hAnsi="Times New Roman"/>
        </w:rPr>
        <w:t xml:space="preserve">, със седалище </w:t>
      </w:r>
      <w:r>
        <w:rPr>
          <w:rFonts w:ascii="Times New Roman" w:hAnsi="Times New Roman"/>
          <w:lang w:val="ru-RU"/>
        </w:rPr>
        <w:t xml:space="preserve">[…] </w:t>
      </w:r>
      <w:r>
        <w:rPr>
          <w:rFonts w:ascii="Times New Roman" w:hAnsi="Times New Roman"/>
        </w:rPr>
        <w:t>и адрес на управление</w:t>
      </w:r>
      <w:r>
        <w:rPr>
          <w:rFonts w:ascii="Times New Roman" w:hAnsi="Times New Roman"/>
          <w:lang w:val="bg-BG"/>
        </w:rPr>
        <w:t xml:space="preserve"> </w:t>
      </w:r>
      <w:r>
        <w:rPr>
          <w:rFonts w:ascii="Times New Roman" w:hAnsi="Times New Roman"/>
          <w:lang w:val="ru-RU"/>
        </w:rPr>
        <w:t>[…], адрес за кореспонденция: […],</w:t>
      </w:r>
    </w:p>
    <w:p w14:paraId="6A7D60D8" w14:textId="77777777" w:rsidR="00E63E27" w:rsidRPr="005507F7" w:rsidRDefault="00E63E27" w:rsidP="00E63E27">
      <w:pPr>
        <w:rPr>
          <w:b/>
          <w:lang w:val="bg-BG"/>
        </w:rPr>
      </w:pPr>
    </w:p>
    <w:p w14:paraId="6A7D60D9" w14:textId="77777777" w:rsidR="00E63E27" w:rsidRDefault="00E63E27" w:rsidP="00E63E27">
      <w:pPr>
        <w:jc w:val="center"/>
        <w:rPr>
          <w:b/>
          <w:sz w:val="28"/>
          <w:szCs w:val="28"/>
          <w:lang w:val="bg-BG"/>
        </w:rPr>
      </w:pPr>
    </w:p>
    <w:p w14:paraId="6A7D60DA" w14:textId="77777777" w:rsidR="00E63E27" w:rsidRDefault="00E63E27" w:rsidP="00E63E27">
      <w:pPr>
        <w:jc w:val="center"/>
        <w:rPr>
          <w:b/>
          <w:sz w:val="28"/>
          <w:szCs w:val="28"/>
          <w:lang w:val="bg-BG"/>
        </w:rPr>
      </w:pPr>
    </w:p>
    <w:p w14:paraId="6A7D60DB" w14:textId="77777777" w:rsidR="00E63E27" w:rsidRPr="00AD51C2" w:rsidRDefault="00AD51C2" w:rsidP="00E63E2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ЦЕНОВО ПРЕДЛОЖЕНИЕ</w:t>
      </w:r>
    </w:p>
    <w:p w14:paraId="6A7D60DC" w14:textId="77777777" w:rsidR="00E63E27" w:rsidRPr="00D90B10" w:rsidRDefault="00E63E27" w:rsidP="00E63E27">
      <w:pPr>
        <w:jc w:val="center"/>
        <w:rPr>
          <w:lang w:val="bg-BG"/>
        </w:rPr>
      </w:pPr>
    </w:p>
    <w:p w14:paraId="6A7D60DD" w14:textId="52F37541" w:rsidR="00CF6260" w:rsidRPr="00CE28F5" w:rsidRDefault="00E63E27" w:rsidP="000D30D4">
      <w:pPr>
        <w:jc w:val="center"/>
        <w:rPr>
          <w:color w:val="000000" w:themeColor="text1"/>
          <w:lang w:val="bg-BG"/>
        </w:rPr>
      </w:pPr>
      <w:r>
        <w:rPr>
          <w:lang w:val="ru-RU"/>
        </w:rPr>
        <w:t>за участие в открит</w:t>
      </w:r>
      <w:r>
        <w:t xml:space="preserve">а </w:t>
      </w:r>
      <w:proofErr w:type="spellStart"/>
      <w:r>
        <w:t>процедура</w:t>
      </w:r>
      <w:proofErr w:type="spellEnd"/>
      <w:r>
        <w:t xml:space="preserve"> </w:t>
      </w:r>
      <w:r>
        <w:rPr>
          <w:lang w:val="ru-RU"/>
        </w:rPr>
        <w:t>за възлагане на обществена поръчка с предмет</w:t>
      </w:r>
      <w:bookmarkStart w:id="0" w:name="OLE_LINK2"/>
      <w:bookmarkStart w:id="1" w:name="OLE_LINK3"/>
      <w:r>
        <w:rPr>
          <w:lang w:val="ru-RU"/>
        </w:rPr>
        <w:t>:</w:t>
      </w:r>
      <w:bookmarkEnd w:id="0"/>
      <w:bookmarkEnd w:id="1"/>
      <w:r w:rsidR="00CE28F5" w:rsidRPr="00CE28F5">
        <w:t xml:space="preserve"> </w:t>
      </w:r>
      <w:r w:rsidR="00CE28F5">
        <w:rPr>
          <w:lang w:val="bg-BG"/>
        </w:rPr>
        <w:t>„</w:t>
      </w:r>
      <w:proofErr w:type="spellStart"/>
      <w:r w:rsidR="00CE28F5" w:rsidRPr="00CE28F5">
        <w:rPr>
          <w:color w:val="000000" w:themeColor="text1"/>
          <w:lang w:val="en-US"/>
        </w:rPr>
        <w:t>Предоставяне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на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право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за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ползване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на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софтуерни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продукти</w:t>
      </w:r>
      <w:proofErr w:type="spellEnd"/>
      <w:r w:rsidR="00CE28F5" w:rsidRPr="00CE28F5">
        <w:rPr>
          <w:color w:val="000000" w:themeColor="text1"/>
          <w:lang w:val="en-US"/>
        </w:rPr>
        <w:t xml:space="preserve"> и </w:t>
      </w:r>
      <w:proofErr w:type="spellStart"/>
      <w:r w:rsidR="00CE28F5" w:rsidRPr="00CE28F5">
        <w:rPr>
          <w:color w:val="000000" w:themeColor="text1"/>
          <w:lang w:val="en-US"/>
        </w:rPr>
        <w:t>услуги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от</w:t>
      </w:r>
      <w:proofErr w:type="spellEnd"/>
      <w:r w:rsidR="00CE28F5" w:rsidRPr="00CE28F5">
        <w:rPr>
          <w:color w:val="000000" w:themeColor="text1"/>
          <w:lang w:val="en-US"/>
        </w:rPr>
        <w:t xml:space="preserve"> </w:t>
      </w:r>
      <w:proofErr w:type="spellStart"/>
      <w:r w:rsidR="00CE28F5" w:rsidRPr="00CE28F5">
        <w:rPr>
          <w:color w:val="000000" w:themeColor="text1"/>
          <w:lang w:val="en-US"/>
        </w:rPr>
        <w:t>производителя</w:t>
      </w:r>
      <w:proofErr w:type="spellEnd"/>
      <w:r w:rsidR="00CE28F5">
        <w:rPr>
          <w:color w:val="000000" w:themeColor="text1"/>
          <w:lang w:val="bg-BG"/>
        </w:rPr>
        <w:t>“</w:t>
      </w:r>
    </w:p>
    <w:p w14:paraId="6A7D60DF" w14:textId="758CF416" w:rsidR="00E63E27" w:rsidRPr="00CE28F5" w:rsidRDefault="00E63E27" w:rsidP="00CE28F5">
      <w:pPr>
        <w:autoSpaceDE w:val="0"/>
        <w:autoSpaceDN w:val="0"/>
        <w:spacing w:before="120"/>
        <w:ind w:firstLine="709"/>
        <w:jc w:val="both"/>
        <w:rPr>
          <w:bCs/>
        </w:rPr>
      </w:pPr>
      <w:proofErr w:type="spellStart"/>
      <w:r w:rsidRPr="00DF5A7D">
        <w:rPr>
          <w:bCs/>
        </w:rPr>
        <w:t>След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като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се</w:t>
      </w:r>
      <w:proofErr w:type="spellEnd"/>
      <w:r w:rsidRPr="00DF5A7D">
        <w:rPr>
          <w:bCs/>
        </w:rPr>
        <w:t xml:space="preserve"> </w:t>
      </w:r>
      <w:proofErr w:type="spellStart"/>
      <w:proofErr w:type="gramStart"/>
      <w:r w:rsidRPr="00DF5A7D">
        <w:rPr>
          <w:bCs/>
        </w:rPr>
        <w:t>запознах</w:t>
      </w:r>
      <w:proofErr w:type="spellEnd"/>
      <w:r w:rsidRPr="00DF5A7D">
        <w:rPr>
          <w:bCs/>
        </w:rPr>
        <w:t>(</w:t>
      </w:r>
      <w:proofErr w:type="spellStart"/>
      <w:proofErr w:type="gramEnd"/>
      <w:r w:rsidRPr="00DF5A7D">
        <w:rPr>
          <w:bCs/>
        </w:rPr>
        <w:t>ме</w:t>
      </w:r>
      <w:proofErr w:type="spellEnd"/>
      <w:r w:rsidRPr="00DF5A7D">
        <w:rPr>
          <w:bCs/>
        </w:rPr>
        <w:t xml:space="preserve">) с </w:t>
      </w:r>
      <w:proofErr w:type="spellStart"/>
      <w:r w:rsidRPr="00DF5A7D">
        <w:rPr>
          <w:bCs/>
        </w:rPr>
        <w:t>документацията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за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участие</w:t>
      </w:r>
      <w:proofErr w:type="spellEnd"/>
      <w:r w:rsidRPr="00DF5A7D">
        <w:rPr>
          <w:bCs/>
        </w:rPr>
        <w:t xml:space="preserve"> в </w:t>
      </w:r>
      <w:proofErr w:type="spellStart"/>
      <w:r w:rsidRPr="00DF5A7D">
        <w:rPr>
          <w:bCs/>
        </w:rPr>
        <w:t>процедурата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за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възлагане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на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обществена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поръчка</w:t>
      </w:r>
      <w:proofErr w:type="spellEnd"/>
      <w:r w:rsidRPr="00DF5A7D">
        <w:rPr>
          <w:bCs/>
        </w:rPr>
        <w:t xml:space="preserve"> с </w:t>
      </w:r>
      <w:proofErr w:type="spellStart"/>
      <w:r w:rsidRPr="00DF5A7D">
        <w:rPr>
          <w:bCs/>
        </w:rPr>
        <w:t>обект</w:t>
      </w:r>
      <w:proofErr w:type="spellEnd"/>
      <w:r w:rsidR="00B43FFC">
        <w:rPr>
          <w:bCs/>
        </w:rPr>
        <w:t xml:space="preserve">: </w:t>
      </w:r>
      <w:r w:rsidR="00D54183" w:rsidRPr="00D54183">
        <w:rPr>
          <w:bCs/>
          <w:color w:val="FF0000"/>
        </w:rPr>
        <w:t>„</w:t>
      </w:r>
      <w:proofErr w:type="spellStart"/>
      <w:r w:rsidR="00D54183" w:rsidRPr="00CE28F5">
        <w:rPr>
          <w:bCs/>
          <w:color w:val="000000" w:themeColor="text1"/>
        </w:rPr>
        <w:t>Предоставяне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на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право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за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ползване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на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софтуерни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продукти</w:t>
      </w:r>
      <w:proofErr w:type="spellEnd"/>
      <w:r w:rsidR="00D54183" w:rsidRPr="00CE28F5">
        <w:rPr>
          <w:bCs/>
          <w:color w:val="000000" w:themeColor="text1"/>
        </w:rPr>
        <w:t xml:space="preserve"> и </w:t>
      </w:r>
      <w:proofErr w:type="spellStart"/>
      <w:r w:rsidR="00D54183" w:rsidRPr="00CE28F5">
        <w:rPr>
          <w:bCs/>
          <w:color w:val="000000" w:themeColor="text1"/>
        </w:rPr>
        <w:t>услуги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от</w:t>
      </w:r>
      <w:proofErr w:type="spellEnd"/>
      <w:r w:rsidR="00D54183" w:rsidRPr="00CE28F5">
        <w:rPr>
          <w:bCs/>
          <w:color w:val="000000" w:themeColor="text1"/>
        </w:rPr>
        <w:t xml:space="preserve"> </w:t>
      </w:r>
      <w:proofErr w:type="spellStart"/>
      <w:r w:rsidR="00D54183" w:rsidRPr="00CE28F5">
        <w:rPr>
          <w:bCs/>
          <w:color w:val="000000" w:themeColor="text1"/>
        </w:rPr>
        <w:t>производителя</w:t>
      </w:r>
      <w:proofErr w:type="spellEnd"/>
      <w:r w:rsidR="00D54183" w:rsidRPr="00CE28F5">
        <w:rPr>
          <w:bCs/>
          <w:color w:val="000000" w:themeColor="text1"/>
        </w:rPr>
        <w:t>“</w:t>
      </w:r>
      <w:r w:rsidR="00B43FFC" w:rsidRPr="00CE28F5">
        <w:rPr>
          <w:bCs/>
          <w:color w:val="000000" w:themeColor="text1"/>
        </w:rPr>
        <w:t xml:space="preserve">, </w:t>
      </w:r>
      <w:r>
        <w:rPr>
          <w:bCs/>
        </w:rPr>
        <w:t xml:space="preserve">с </w:t>
      </w:r>
      <w:proofErr w:type="spellStart"/>
      <w:r>
        <w:rPr>
          <w:bCs/>
        </w:rPr>
        <w:t>Възложител</w:t>
      </w:r>
      <w:proofErr w:type="spellEnd"/>
      <w:r>
        <w:rPr>
          <w:bCs/>
        </w:rPr>
        <w:t xml:space="preserve"> „</w:t>
      </w:r>
      <w:proofErr w:type="spellStart"/>
      <w:r w:rsidRPr="00DF5A7D">
        <w:rPr>
          <w:bCs/>
        </w:rPr>
        <w:t>Български</w:t>
      </w:r>
      <w:proofErr w:type="spellEnd"/>
      <w:r w:rsidRPr="00DF5A7D">
        <w:rPr>
          <w:bCs/>
        </w:rPr>
        <w:t xml:space="preserve"> </w:t>
      </w:r>
      <w:proofErr w:type="spellStart"/>
      <w:r w:rsidRPr="00DF5A7D">
        <w:rPr>
          <w:bCs/>
        </w:rPr>
        <w:t>пощи</w:t>
      </w:r>
      <w:proofErr w:type="spellEnd"/>
      <w:r w:rsidRPr="00DF5A7D">
        <w:rPr>
          <w:bCs/>
        </w:rPr>
        <w:t>” ЕАД,</w:t>
      </w:r>
      <w:r w:rsidR="00CE28F5">
        <w:rPr>
          <w:bCs/>
          <w:lang w:val="bg-BG"/>
        </w:rPr>
        <w:t xml:space="preserve"> </w:t>
      </w:r>
      <w:proofErr w:type="spellStart"/>
      <w:r w:rsidRPr="00DF5A7D">
        <w:t>подписаният</w:t>
      </w:r>
      <w:proofErr w:type="spellEnd"/>
      <w:r w:rsidRPr="00DF5A7D">
        <w:t>(</w:t>
      </w:r>
      <w:proofErr w:type="spellStart"/>
      <w:r w:rsidRPr="00DF5A7D">
        <w:t>те</w:t>
      </w:r>
      <w:proofErr w:type="spellEnd"/>
      <w:r w:rsidRPr="00DF5A7D">
        <w:t xml:space="preserve">), </w:t>
      </w:r>
      <w:proofErr w:type="spellStart"/>
      <w:r w:rsidRPr="00DF5A7D">
        <w:t>представляващ</w:t>
      </w:r>
      <w:proofErr w:type="spellEnd"/>
      <w:r w:rsidRPr="00DF5A7D">
        <w:t xml:space="preserve">(и) .................................................................., </w:t>
      </w:r>
      <w:proofErr w:type="spellStart"/>
      <w:r w:rsidRPr="00DF5A7D">
        <w:t>заявявам</w:t>
      </w:r>
      <w:proofErr w:type="spellEnd"/>
      <w:r w:rsidRPr="00DF5A7D">
        <w:t xml:space="preserve">(е) </w:t>
      </w:r>
      <w:proofErr w:type="spellStart"/>
      <w:r w:rsidRPr="00DF5A7D">
        <w:t>следното</w:t>
      </w:r>
      <w:proofErr w:type="spellEnd"/>
      <w:r w:rsidRPr="00DF5A7D">
        <w:t>:</w:t>
      </w:r>
    </w:p>
    <w:p w14:paraId="6A7D60E0" w14:textId="77777777" w:rsidR="00E63E27" w:rsidRPr="00DF5A7D" w:rsidRDefault="00E63E27" w:rsidP="00E63E27">
      <w:pPr>
        <w:spacing w:after="120"/>
        <w:ind w:firstLine="709"/>
        <w:jc w:val="both"/>
      </w:pPr>
      <w:proofErr w:type="spellStart"/>
      <w:r w:rsidRPr="00DF5A7D">
        <w:t>Предлагаме</w:t>
      </w:r>
      <w:proofErr w:type="spellEnd"/>
      <w:r w:rsidRPr="00DF5A7D">
        <w:t xml:space="preserve"> </w:t>
      </w:r>
      <w:proofErr w:type="spellStart"/>
      <w:r w:rsidRPr="00DF5A7D">
        <w:t>да</w:t>
      </w:r>
      <w:proofErr w:type="spellEnd"/>
      <w:r w:rsidRPr="00DF5A7D">
        <w:t xml:space="preserve"> </w:t>
      </w:r>
      <w:proofErr w:type="spellStart"/>
      <w:r w:rsidRPr="00DF5A7D">
        <w:t>изпълним</w:t>
      </w:r>
      <w:proofErr w:type="spellEnd"/>
      <w:r w:rsidRPr="00DF5A7D">
        <w:t xml:space="preserve"> </w:t>
      </w:r>
      <w:proofErr w:type="spellStart"/>
      <w:r w:rsidRPr="00DF5A7D">
        <w:t>поръчката</w:t>
      </w:r>
      <w:proofErr w:type="spellEnd"/>
      <w:r w:rsidRPr="00DF5A7D">
        <w:t xml:space="preserve">, </w:t>
      </w:r>
      <w:proofErr w:type="spellStart"/>
      <w:r w:rsidRPr="00DF5A7D">
        <w:t>като</w:t>
      </w:r>
      <w:proofErr w:type="spellEnd"/>
      <w:r w:rsidRPr="00DF5A7D">
        <w:t xml:space="preserve"> </w:t>
      </w:r>
      <w:proofErr w:type="spellStart"/>
      <w:r w:rsidRPr="00DF5A7D">
        <w:t>предлаганите</w:t>
      </w:r>
      <w:proofErr w:type="spellEnd"/>
      <w:r w:rsidRPr="00DF5A7D">
        <w:t xml:space="preserve"> </w:t>
      </w:r>
      <w:proofErr w:type="spellStart"/>
      <w:r w:rsidRPr="00DF5A7D">
        <w:t>от</w:t>
      </w:r>
      <w:proofErr w:type="spellEnd"/>
      <w:r w:rsidRPr="00DF5A7D">
        <w:t xml:space="preserve"> </w:t>
      </w:r>
      <w:proofErr w:type="spellStart"/>
      <w:r w:rsidRPr="00DF5A7D">
        <w:t>нас</w:t>
      </w:r>
      <w:proofErr w:type="spellEnd"/>
      <w:r w:rsidRPr="00DF5A7D">
        <w:t xml:space="preserve"> </w:t>
      </w:r>
      <w:proofErr w:type="spellStart"/>
      <w:r w:rsidRPr="00DF5A7D">
        <w:t>цени</w:t>
      </w:r>
      <w:proofErr w:type="spellEnd"/>
      <w:r w:rsidRPr="00DF5A7D">
        <w:t xml:space="preserve"> </w:t>
      </w:r>
      <w:proofErr w:type="spellStart"/>
      <w:r w:rsidRPr="00DF5A7D">
        <w:t>по</w:t>
      </w:r>
      <w:proofErr w:type="spellEnd"/>
      <w:r w:rsidRPr="00DF5A7D">
        <w:t xml:space="preserve"> </w:t>
      </w:r>
      <w:proofErr w:type="spellStart"/>
      <w:r w:rsidRPr="00DF5A7D">
        <w:t>отделните</w:t>
      </w:r>
      <w:proofErr w:type="spellEnd"/>
      <w:r w:rsidRPr="00DF5A7D">
        <w:t xml:space="preserve"> </w:t>
      </w:r>
      <w:proofErr w:type="spellStart"/>
      <w:r w:rsidRPr="00DF5A7D">
        <w:t>точки</w:t>
      </w:r>
      <w:proofErr w:type="spellEnd"/>
      <w:r w:rsidRPr="00DF5A7D">
        <w:t xml:space="preserve"> </w:t>
      </w:r>
      <w:proofErr w:type="spellStart"/>
      <w:r w:rsidRPr="00DF5A7D">
        <w:t>са</w:t>
      </w:r>
      <w:proofErr w:type="spellEnd"/>
      <w:r w:rsidRPr="00DF5A7D">
        <w:t xml:space="preserve"> </w:t>
      </w:r>
      <w:proofErr w:type="spellStart"/>
      <w:r w:rsidRPr="00DF5A7D">
        <w:t>както</w:t>
      </w:r>
      <w:proofErr w:type="spellEnd"/>
      <w:r w:rsidRPr="00DF5A7D">
        <w:t xml:space="preserve"> </w:t>
      </w:r>
      <w:proofErr w:type="spellStart"/>
      <w:r w:rsidRPr="00DF5A7D">
        <w:t>следва</w:t>
      </w:r>
      <w:proofErr w:type="spellEnd"/>
      <w:r w:rsidRPr="00DF5A7D">
        <w:t>:</w:t>
      </w:r>
    </w:p>
    <w:p w14:paraId="6A7D60E1" w14:textId="424E48F7" w:rsidR="00E63E27" w:rsidRPr="00CE28F5" w:rsidRDefault="00E63E27" w:rsidP="00CE28F5">
      <w:pPr>
        <w:pStyle w:val="ListParagraph"/>
        <w:numPr>
          <w:ilvl w:val="0"/>
          <w:numId w:val="2"/>
        </w:numPr>
        <w:jc w:val="both"/>
        <w:rPr>
          <w:lang w:val="bg-BG"/>
        </w:rPr>
      </w:pPr>
      <w:proofErr w:type="spellStart"/>
      <w:r w:rsidRPr="00CE28F5">
        <w:rPr>
          <w:b/>
        </w:rPr>
        <w:t>Начин</w:t>
      </w:r>
      <w:proofErr w:type="spellEnd"/>
      <w:r w:rsidRPr="00CE28F5">
        <w:rPr>
          <w:b/>
        </w:rPr>
        <w:t xml:space="preserve"> </w:t>
      </w:r>
      <w:proofErr w:type="spellStart"/>
      <w:r w:rsidRPr="00CE28F5">
        <w:rPr>
          <w:b/>
        </w:rPr>
        <w:t>на</w:t>
      </w:r>
      <w:proofErr w:type="spellEnd"/>
      <w:r w:rsidRPr="00CE28F5">
        <w:rPr>
          <w:b/>
        </w:rPr>
        <w:t xml:space="preserve"> </w:t>
      </w:r>
      <w:proofErr w:type="spellStart"/>
      <w:r w:rsidRPr="00CE28F5">
        <w:rPr>
          <w:b/>
        </w:rPr>
        <w:t>формиране</w:t>
      </w:r>
      <w:proofErr w:type="spellEnd"/>
      <w:r w:rsidRPr="00CE28F5">
        <w:rPr>
          <w:b/>
        </w:rPr>
        <w:t xml:space="preserve"> </w:t>
      </w:r>
      <w:proofErr w:type="spellStart"/>
      <w:r w:rsidRPr="00CE28F5">
        <w:rPr>
          <w:b/>
        </w:rPr>
        <w:t>на</w:t>
      </w:r>
      <w:proofErr w:type="spellEnd"/>
      <w:r w:rsidRPr="00CE28F5">
        <w:rPr>
          <w:b/>
        </w:rPr>
        <w:t xml:space="preserve"> </w:t>
      </w:r>
      <w:proofErr w:type="spellStart"/>
      <w:r w:rsidRPr="00CE28F5">
        <w:rPr>
          <w:b/>
        </w:rPr>
        <w:t>предлаганата</w:t>
      </w:r>
      <w:proofErr w:type="spellEnd"/>
      <w:r w:rsidRPr="00CE28F5">
        <w:rPr>
          <w:b/>
        </w:rPr>
        <w:t xml:space="preserve"> </w:t>
      </w:r>
      <w:proofErr w:type="spellStart"/>
      <w:r w:rsidRPr="00CE28F5">
        <w:rPr>
          <w:b/>
        </w:rPr>
        <w:t>цена</w:t>
      </w:r>
      <w:proofErr w:type="spellEnd"/>
      <w:r w:rsidRPr="00DF5A7D">
        <w:t>:</w:t>
      </w:r>
    </w:p>
    <w:p w14:paraId="30AC0865" w14:textId="1A624E22" w:rsidR="001D5F9F" w:rsidRDefault="00AD51C2" w:rsidP="00AD51C2">
      <w:pPr>
        <w:spacing w:after="4" w:line="252" w:lineRule="auto"/>
        <w:ind w:firstLine="701"/>
        <w:jc w:val="both"/>
        <w:rPr>
          <w:color w:val="000000"/>
          <w:sz w:val="23"/>
          <w:szCs w:val="22"/>
          <w:lang w:val="bg-BG" w:eastAsia="bg-BG"/>
        </w:rPr>
      </w:pPr>
      <w:r w:rsidRPr="00AE5EE4">
        <w:rPr>
          <w:color w:val="000000"/>
          <w:sz w:val="23"/>
          <w:szCs w:val="22"/>
          <w:lang w:val="bg-BG" w:eastAsia="bg-BG"/>
        </w:rPr>
        <w:t>Така предложената цена включва всички разходи за изпълнение на поръчката</w:t>
      </w:r>
      <w:r>
        <w:rPr>
          <w:color w:val="000000"/>
          <w:sz w:val="23"/>
          <w:szCs w:val="22"/>
          <w:lang w:val="bg-BG" w:eastAsia="bg-BG"/>
        </w:rPr>
        <w:t xml:space="preserve"> и е формирана по следния начин</w:t>
      </w:r>
      <w:r w:rsidR="00331B8D">
        <w:rPr>
          <w:color w:val="000000"/>
          <w:sz w:val="23"/>
          <w:szCs w:val="22"/>
          <w:lang w:val="bg-BG" w:eastAsia="bg-BG"/>
        </w:rPr>
        <w:t xml:space="preserve">: </w:t>
      </w:r>
    </w:p>
    <w:p w14:paraId="485C2EE7" w14:textId="77777777" w:rsidR="00331B8D" w:rsidRDefault="00331B8D" w:rsidP="00AD51C2">
      <w:pPr>
        <w:spacing w:after="4" w:line="252" w:lineRule="auto"/>
        <w:ind w:firstLine="701"/>
        <w:jc w:val="both"/>
        <w:rPr>
          <w:color w:val="000000"/>
          <w:sz w:val="23"/>
          <w:szCs w:val="22"/>
          <w:lang w:val="bg-BG" w:eastAsia="bg-BG"/>
        </w:rPr>
      </w:pPr>
    </w:p>
    <w:p w14:paraId="6A7D60E2" w14:textId="182BE983" w:rsidR="00AD51C2" w:rsidRPr="001D5F9F" w:rsidRDefault="00AD51C2" w:rsidP="001D5F9F">
      <w:pPr>
        <w:pStyle w:val="ListParagraph"/>
        <w:numPr>
          <w:ilvl w:val="0"/>
          <w:numId w:val="1"/>
        </w:numPr>
        <w:spacing w:after="4" w:line="252" w:lineRule="auto"/>
        <w:ind w:left="426"/>
        <w:jc w:val="both"/>
        <w:rPr>
          <w:sz w:val="23"/>
          <w:szCs w:val="22"/>
          <w:lang w:val="bg-BG" w:eastAsia="bg-BG"/>
        </w:rPr>
      </w:pPr>
      <w:r w:rsidRPr="001D5F9F">
        <w:rPr>
          <w:b/>
          <w:color w:val="000000"/>
          <w:sz w:val="23"/>
          <w:szCs w:val="22"/>
          <w:lang w:val="bg-BG" w:eastAsia="bg-BG"/>
        </w:rPr>
        <w:t xml:space="preserve">Права за ползване на продукти на Майкрософт - Enterprise </w:t>
      </w:r>
      <w:proofErr w:type="spellStart"/>
      <w:r w:rsidRPr="001D5F9F">
        <w:rPr>
          <w:b/>
          <w:color w:val="000000"/>
          <w:sz w:val="23"/>
          <w:szCs w:val="22"/>
          <w:lang w:val="bg-BG" w:eastAsia="bg-BG"/>
        </w:rPr>
        <w:t>Subscription</w:t>
      </w:r>
      <w:proofErr w:type="spellEnd"/>
      <w:r w:rsidRPr="001D5F9F">
        <w:rPr>
          <w:b/>
          <w:color w:val="000000"/>
          <w:sz w:val="23"/>
          <w:szCs w:val="22"/>
          <w:lang w:val="bg-BG" w:eastAsia="bg-BG"/>
        </w:rPr>
        <w:t xml:space="preserve"> </w:t>
      </w:r>
      <w:proofErr w:type="spellStart"/>
      <w:r w:rsidRPr="001D5F9F">
        <w:rPr>
          <w:b/>
          <w:color w:val="000000"/>
          <w:sz w:val="23"/>
          <w:szCs w:val="22"/>
          <w:lang w:val="bg-BG" w:eastAsia="bg-BG"/>
        </w:rPr>
        <w:t>Agreement</w:t>
      </w:r>
      <w:proofErr w:type="spellEnd"/>
      <w:r w:rsidRPr="001D5F9F">
        <w:rPr>
          <w:b/>
          <w:color w:val="000000"/>
          <w:sz w:val="23"/>
          <w:szCs w:val="22"/>
          <w:lang w:val="en-US" w:eastAsia="bg-BG"/>
        </w:rPr>
        <w:t xml:space="preserve"> </w:t>
      </w:r>
      <w:r w:rsidRPr="001D5F9F">
        <w:rPr>
          <w:b/>
          <w:color w:val="000000"/>
          <w:sz w:val="23"/>
          <w:szCs w:val="22"/>
          <w:lang w:val="bg-BG" w:eastAsia="bg-BG"/>
        </w:rPr>
        <w:t xml:space="preserve">и </w:t>
      </w:r>
      <w:r w:rsidRPr="001D5F9F">
        <w:rPr>
          <w:b/>
          <w:color w:val="000000"/>
          <w:sz w:val="23"/>
          <w:szCs w:val="22"/>
          <w:lang w:val="en-US" w:eastAsia="bg-BG"/>
        </w:rPr>
        <w:t>Server and Cloud Enrollment</w:t>
      </w:r>
      <w:r w:rsidRPr="001D5F9F">
        <w:rPr>
          <w:b/>
          <w:color w:val="000000"/>
          <w:sz w:val="23"/>
          <w:szCs w:val="22"/>
          <w:lang w:val="bg-BG" w:eastAsia="bg-BG"/>
        </w:rPr>
        <w:t xml:space="preserve"> </w:t>
      </w:r>
      <w:r w:rsidRPr="001D5F9F">
        <w:rPr>
          <w:b/>
          <w:sz w:val="23"/>
          <w:szCs w:val="22"/>
          <w:lang w:val="bg-BG" w:eastAsia="bg-BG"/>
        </w:rPr>
        <w:t>– до 31 януари 2019 г.</w:t>
      </w:r>
    </w:p>
    <w:p w14:paraId="6A7D60E3" w14:textId="77777777" w:rsidR="00AD51C2" w:rsidRPr="00AE5EE4" w:rsidRDefault="00AD51C2" w:rsidP="00AD51C2">
      <w:pPr>
        <w:spacing w:line="259" w:lineRule="auto"/>
        <w:ind w:left="3"/>
        <w:jc w:val="center"/>
        <w:rPr>
          <w:color w:val="000000"/>
          <w:sz w:val="23"/>
          <w:szCs w:val="22"/>
          <w:lang w:val="bg-BG" w:eastAsia="bg-BG"/>
        </w:rPr>
      </w:pPr>
      <w:r w:rsidRPr="00AE5EE4">
        <w:rPr>
          <w:b/>
          <w:color w:val="000000"/>
          <w:sz w:val="23"/>
          <w:szCs w:val="22"/>
          <w:lang w:val="bg-BG" w:eastAsia="bg-BG"/>
        </w:rPr>
        <w:t xml:space="preserve"> 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3969"/>
        <w:gridCol w:w="851"/>
        <w:gridCol w:w="1559"/>
        <w:gridCol w:w="1843"/>
      </w:tblGrid>
      <w:tr w:rsidR="00AD51C2" w:rsidRPr="00AE5EE4" w14:paraId="6A7D60E9" w14:textId="77777777" w:rsidTr="00C262A7">
        <w:trPr>
          <w:trHeight w:val="431"/>
          <w:tblHeader/>
        </w:trPr>
        <w:tc>
          <w:tcPr>
            <w:tcW w:w="1771" w:type="dxa"/>
            <w:shd w:val="clear" w:color="auto" w:fill="BFBFBF"/>
            <w:hideMark/>
          </w:tcPr>
          <w:p w14:paraId="6A7D60E4" w14:textId="77777777" w:rsidR="00AD51C2" w:rsidRPr="00AE5EE4" w:rsidRDefault="00AD51C2" w:rsidP="00C262A7">
            <w:pPr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Продуктов номер</w:t>
            </w:r>
          </w:p>
        </w:tc>
        <w:tc>
          <w:tcPr>
            <w:tcW w:w="3969" w:type="dxa"/>
            <w:shd w:val="clear" w:color="auto" w:fill="BFBFBF"/>
            <w:hideMark/>
          </w:tcPr>
          <w:p w14:paraId="6A7D60E5" w14:textId="77777777" w:rsidR="00AD51C2" w:rsidRPr="00AE5EE4" w:rsidRDefault="00AD51C2" w:rsidP="00C262A7">
            <w:pPr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Наименование</w:t>
            </w:r>
          </w:p>
        </w:tc>
        <w:tc>
          <w:tcPr>
            <w:tcW w:w="851" w:type="dxa"/>
            <w:shd w:val="clear" w:color="auto" w:fill="BFBFBF"/>
            <w:hideMark/>
          </w:tcPr>
          <w:p w14:paraId="6A7D60E6" w14:textId="77777777" w:rsidR="00AD51C2" w:rsidRPr="00AE5EE4" w:rsidRDefault="00AD51C2" w:rsidP="00C262A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Количество</w:t>
            </w:r>
          </w:p>
        </w:tc>
        <w:tc>
          <w:tcPr>
            <w:tcW w:w="1559" w:type="dxa"/>
            <w:shd w:val="clear" w:color="auto" w:fill="BFBFBF"/>
          </w:tcPr>
          <w:p w14:paraId="6A7D60E7" w14:textId="77777777" w:rsidR="00AD51C2" w:rsidRPr="00AE5EE4" w:rsidRDefault="00AD51C2" w:rsidP="00C262A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Ед. Цена на година в лева</w:t>
            </w:r>
            <w:r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без ДДС</w:t>
            </w:r>
          </w:p>
        </w:tc>
        <w:tc>
          <w:tcPr>
            <w:tcW w:w="1843" w:type="dxa"/>
            <w:shd w:val="clear" w:color="auto" w:fill="BFBFBF"/>
          </w:tcPr>
          <w:p w14:paraId="6A7D60E8" w14:textId="77777777" w:rsidR="00AD51C2" w:rsidRPr="00AE5EE4" w:rsidRDefault="00AD51C2" w:rsidP="00C262A7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>Стойност</w:t>
            </w:r>
            <w:r w:rsidRPr="00AE5EE4"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на година в лева</w:t>
            </w:r>
            <w:r>
              <w:rPr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без ДДС</w:t>
            </w:r>
          </w:p>
        </w:tc>
      </w:tr>
      <w:tr w:rsidR="00AD51C2" w:rsidRPr="00AE5EE4" w14:paraId="6A7D60EB" w14:textId="77777777" w:rsidTr="00C262A7">
        <w:trPr>
          <w:trHeight w:val="234"/>
        </w:trPr>
        <w:tc>
          <w:tcPr>
            <w:tcW w:w="9993" w:type="dxa"/>
            <w:gridSpan w:val="5"/>
            <w:shd w:val="clear" w:color="auto" w:fill="auto"/>
          </w:tcPr>
          <w:p w14:paraId="6A7D60EA" w14:textId="77777777" w:rsidR="00AD51C2" w:rsidRPr="004235FB" w:rsidRDefault="00AD51C2" w:rsidP="00C262A7">
            <w:pPr>
              <w:rPr>
                <w:sz w:val="20"/>
                <w:szCs w:val="20"/>
                <w:lang w:val="bg-BG" w:eastAsia="bg-BG"/>
              </w:rPr>
            </w:pPr>
            <w:proofErr w:type="spellStart"/>
            <w:r w:rsidRPr="004235FB">
              <w:rPr>
                <w:b/>
                <w:sz w:val="20"/>
                <w:szCs w:val="20"/>
              </w:rPr>
              <w:t>Профил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на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нуждите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за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напреднали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потребители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в </w:t>
            </w:r>
            <w:proofErr w:type="spellStart"/>
            <w:r w:rsidRPr="004235FB">
              <w:rPr>
                <w:b/>
                <w:sz w:val="20"/>
                <w:szCs w:val="20"/>
              </w:rPr>
              <w:t>администрация</w:t>
            </w:r>
            <w:proofErr w:type="spellEnd"/>
          </w:p>
        </w:tc>
      </w:tr>
      <w:tr w:rsidR="00AD51C2" w:rsidRPr="00AE5EE4" w14:paraId="6A7D60F2" w14:textId="77777777" w:rsidTr="00C262A7">
        <w:trPr>
          <w:trHeight w:val="570"/>
        </w:trPr>
        <w:tc>
          <w:tcPr>
            <w:tcW w:w="1771" w:type="dxa"/>
            <w:shd w:val="clear" w:color="auto" w:fill="auto"/>
            <w:hideMark/>
          </w:tcPr>
          <w:p w14:paraId="6A7D60EC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4235FB">
              <w:rPr>
                <w:color w:val="000000"/>
                <w:sz w:val="20"/>
                <w:szCs w:val="20"/>
                <w:lang w:val="bg-BG" w:eastAsia="bg-BG"/>
              </w:rPr>
              <w:t>AAA-10732</w:t>
            </w:r>
          </w:p>
          <w:p w14:paraId="6A7D60ED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0EE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EntMobilitySteFull</w:t>
            </w:r>
            <w:proofErr w:type="spellEnd"/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ShrdSvr</w:t>
            </w:r>
            <w:proofErr w:type="spellEnd"/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SubsVL</w:t>
            </w:r>
            <w:proofErr w:type="spellEnd"/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 MVL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PerUsr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hideMark/>
          </w:tcPr>
          <w:p w14:paraId="6A7D60EF" w14:textId="77777777" w:rsidR="00AD51C2" w:rsidRPr="004235FB" w:rsidRDefault="00AD51C2" w:rsidP="00C262A7">
            <w:pPr>
              <w:jc w:val="right"/>
              <w:rPr>
                <w:sz w:val="20"/>
                <w:szCs w:val="20"/>
                <w:lang w:val="bg-BG" w:eastAsia="bg-BG"/>
              </w:rPr>
            </w:pPr>
            <w:r w:rsidRPr="004235FB">
              <w:rPr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1559" w:type="dxa"/>
          </w:tcPr>
          <w:p w14:paraId="6A7D60F0" w14:textId="77777777" w:rsidR="00AD51C2" w:rsidRPr="00AE5EE4" w:rsidRDefault="00AD51C2" w:rsidP="00C262A7">
            <w:pPr>
              <w:jc w:val="right"/>
              <w:rPr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6A7D60F1" w14:textId="77777777" w:rsidR="00AD51C2" w:rsidRPr="00AE5EE4" w:rsidRDefault="00AD51C2" w:rsidP="00C262A7">
            <w:pPr>
              <w:jc w:val="right"/>
              <w:rPr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0F9" w14:textId="77777777" w:rsidTr="00C262A7">
        <w:trPr>
          <w:trHeight w:val="374"/>
        </w:trPr>
        <w:tc>
          <w:tcPr>
            <w:tcW w:w="1771" w:type="dxa"/>
            <w:shd w:val="clear" w:color="auto" w:fill="auto"/>
            <w:hideMark/>
          </w:tcPr>
          <w:p w14:paraId="6A7D60F3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4235FB">
              <w:rPr>
                <w:color w:val="000000"/>
                <w:sz w:val="20"/>
                <w:szCs w:val="20"/>
                <w:lang w:val="bg-BG" w:eastAsia="bg-BG"/>
              </w:rPr>
              <w:t>AAA-10842</w:t>
            </w:r>
          </w:p>
          <w:p w14:paraId="6A7D60F4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0F5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Off365PE3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ShrdSvr</w:t>
            </w:r>
            <w:proofErr w:type="spellEnd"/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SubsVL</w:t>
            </w:r>
            <w:proofErr w:type="spellEnd"/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 MVL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PerUsr</w:t>
            </w:r>
            <w:proofErr w:type="spellEnd"/>
          </w:p>
        </w:tc>
        <w:tc>
          <w:tcPr>
            <w:tcW w:w="851" w:type="dxa"/>
            <w:shd w:val="clear" w:color="000000" w:fill="FFFFFF"/>
            <w:noWrap/>
            <w:hideMark/>
          </w:tcPr>
          <w:p w14:paraId="6A7D60F6" w14:textId="77777777" w:rsidR="00AD51C2" w:rsidRPr="004235FB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4235FB">
              <w:rPr>
                <w:color w:val="000000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1559" w:type="dxa"/>
            <w:shd w:val="clear" w:color="000000" w:fill="FFFFFF"/>
          </w:tcPr>
          <w:p w14:paraId="6A7D60F7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shd w:val="clear" w:color="000000" w:fill="FFFFFF"/>
          </w:tcPr>
          <w:p w14:paraId="6A7D60F8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0FB" w14:textId="77777777" w:rsidTr="00C262A7">
        <w:trPr>
          <w:trHeight w:val="307"/>
        </w:trPr>
        <w:tc>
          <w:tcPr>
            <w:tcW w:w="9993" w:type="dxa"/>
            <w:gridSpan w:val="5"/>
            <w:shd w:val="clear" w:color="auto" w:fill="auto"/>
          </w:tcPr>
          <w:p w14:paraId="6A7D60FA" w14:textId="77777777" w:rsidR="00AD51C2" w:rsidRPr="004235FB" w:rsidRDefault="00AD51C2" w:rsidP="00C262A7">
            <w:pPr>
              <w:rPr>
                <w:b/>
                <w:sz w:val="20"/>
                <w:szCs w:val="20"/>
              </w:rPr>
            </w:pPr>
            <w:proofErr w:type="spellStart"/>
            <w:r w:rsidRPr="004235FB">
              <w:rPr>
                <w:b/>
                <w:sz w:val="20"/>
                <w:szCs w:val="20"/>
              </w:rPr>
              <w:t>Профил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на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нуждите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за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потребители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в </w:t>
            </w:r>
            <w:proofErr w:type="spellStart"/>
            <w:r w:rsidRPr="004235FB">
              <w:rPr>
                <w:b/>
                <w:sz w:val="20"/>
                <w:szCs w:val="20"/>
              </w:rPr>
              <w:t>клонова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мрежа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4235FB">
              <w:rPr>
                <w:b/>
                <w:sz w:val="20"/>
                <w:szCs w:val="20"/>
              </w:rPr>
              <w:t>на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терен</w:t>
            </w:r>
            <w:proofErr w:type="spellEnd"/>
            <w:r w:rsidRPr="004235FB">
              <w:rPr>
                <w:b/>
                <w:sz w:val="20"/>
                <w:szCs w:val="20"/>
              </w:rPr>
              <w:t>)</w:t>
            </w:r>
          </w:p>
        </w:tc>
      </w:tr>
      <w:tr w:rsidR="00AD51C2" w:rsidRPr="00AE5EE4" w14:paraId="6A7D6102" w14:textId="77777777" w:rsidTr="00C262A7">
        <w:trPr>
          <w:trHeight w:val="307"/>
        </w:trPr>
        <w:tc>
          <w:tcPr>
            <w:tcW w:w="1771" w:type="dxa"/>
            <w:shd w:val="clear" w:color="auto" w:fill="auto"/>
            <w:hideMark/>
          </w:tcPr>
          <w:p w14:paraId="6A7D60FC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4235FB">
              <w:rPr>
                <w:color w:val="000000"/>
                <w:sz w:val="20"/>
                <w:szCs w:val="20"/>
                <w:lang w:val="bg-BG" w:eastAsia="bg-BG"/>
              </w:rPr>
              <w:t>AAA-10732</w:t>
            </w:r>
          </w:p>
          <w:p w14:paraId="6A7D60FD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0FE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EntMobilitySteFull</w:t>
            </w:r>
            <w:proofErr w:type="spellEnd"/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ShrdSvr</w:t>
            </w:r>
            <w:proofErr w:type="spellEnd"/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SubsVL</w:t>
            </w:r>
            <w:proofErr w:type="spellEnd"/>
            <w:r w:rsidRPr="004235FB">
              <w:rPr>
                <w:color w:val="000000"/>
                <w:sz w:val="20"/>
                <w:szCs w:val="20"/>
                <w:lang w:val="bg-BG" w:eastAsia="bg-BG"/>
              </w:rPr>
              <w:t xml:space="preserve"> MVL </w:t>
            </w:r>
            <w:proofErr w:type="spellStart"/>
            <w:r w:rsidRPr="004235FB">
              <w:rPr>
                <w:color w:val="000000"/>
                <w:sz w:val="20"/>
                <w:szCs w:val="20"/>
                <w:lang w:val="bg-BG" w:eastAsia="bg-BG"/>
              </w:rPr>
              <w:t>PerUsr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hideMark/>
          </w:tcPr>
          <w:p w14:paraId="6A7D60FF" w14:textId="77777777" w:rsidR="00AD51C2" w:rsidRPr="004235FB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4235FB">
              <w:rPr>
                <w:color w:val="000000"/>
                <w:sz w:val="20"/>
                <w:szCs w:val="20"/>
                <w:lang w:val="bg-BG" w:eastAsia="bg-BG"/>
              </w:rPr>
              <w:t>1163</w:t>
            </w:r>
          </w:p>
        </w:tc>
        <w:tc>
          <w:tcPr>
            <w:tcW w:w="1559" w:type="dxa"/>
          </w:tcPr>
          <w:p w14:paraId="6A7D6100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6A7D6101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04" w14:textId="77777777" w:rsidTr="00C262A7">
        <w:trPr>
          <w:trHeight w:val="282"/>
        </w:trPr>
        <w:tc>
          <w:tcPr>
            <w:tcW w:w="9993" w:type="dxa"/>
            <w:gridSpan w:val="5"/>
            <w:shd w:val="clear" w:color="auto" w:fill="auto"/>
          </w:tcPr>
          <w:p w14:paraId="6A7D6103" w14:textId="77777777" w:rsidR="00AD51C2" w:rsidRPr="004235FB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4235FB">
              <w:rPr>
                <w:b/>
                <w:sz w:val="20"/>
                <w:szCs w:val="20"/>
              </w:rPr>
              <w:t>Сървърни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4235FB">
              <w:rPr>
                <w:b/>
                <w:sz w:val="20"/>
                <w:szCs w:val="20"/>
              </w:rPr>
              <w:t>допълнителни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35FB">
              <w:rPr>
                <w:b/>
                <w:sz w:val="20"/>
                <w:szCs w:val="20"/>
              </w:rPr>
              <w:t>продукти</w:t>
            </w:r>
            <w:proofErr w:type="spellEnd"/>
            <w:r w:rsidRPr="004235F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4235FB">
              <w:rPr>
                <w:b/>
                <w:sz w:val="20"/>
                <w:szCs w:val="20"/>
              </w:rPr>
              <w:t>услуги</w:t>
            </w:r>
            <w:proofErr w:type="spellEnd"/>
          </w:p>
        </w:tc>
      </w:tr>
      <w:tr w:rsidR="00AD51C2" w:rsidRPr="00AE5EE4" w14:paraId="6A7D610A" w14:textId="77777777" w:rsidTr="00C262A7">
        <w:trPr>
          <w:trHeight w:val="282"/>
        </w:trPr>
        <w:tc>
          <w:tcPr>
            <w:tcW w:w="1771" w:type="dxa"/>
            <w:shd w:val="clear" w:color="auto" w:fill="auto"/>
          </w:tcPr>
          <w:p w14:paraId="6A7D6105" w14:textId="77777777" w:rsidR="00AD51C2" w:rsidRPr="004235FB" w:rsidRDefault="00AD51C2" w:rsidP="00C262A7">
            <w:pPr>
              <w:rPr>
                <w:sz w:val="20"/>
                <w:szCs w:val="20"/>
              </w:rPr>
            </w:pPr>
            <w:r w:rsidRPr="004235FB">
              <w:rPr>
                <w:color w:val="000000"/>
                <w:sz w:val="20"/>
                <w:szCs w:val="20"/>
              </w:rPr>
              <w:t>MX3-00115</w:t>
            </w:r>
          </w:p>
        </w:tc>
        <w:tc>
          <w:tcPr>
            <w:tcW w:w="3969" w:type="dxa"/>
            <w:shd w:val="clear" w:color="auto" w:fill="auto"/>
          </w:tcPr>
          <w:p w14:paraId="6A7D6106" w14:textId="77777777" w:rsidR="00AD51C2" w:rsidRPr="004235FB" w:rsidRDefault="00AD51C2" w:rsidP="00C262A7">
            <w:pPr>
              <w:rPr>
                <w:sz w:val="20"/>
                <w:szCs w:val="20"/>
              </w:rPr>
            </w:pPr>
            <w:proofErr w:type="spellStart"/>
            <w:r w:rsidRPr="004235FB">
              <w:rPr>
                <w:color w:val="000000"/>
                <w:sz w:val="20"/>
                <w:szCs w:val="20"/>
              </w:rPr>
              <w:t>VSEntwMSDN</w:t>
            </w:r>
            <w:proofErr w:type="spellEnd"/>
            <w:r w:rsidRPr="004235FB">
              <w:rPr>
                <w:color w:val="000000"/>
                <w:sz w:val="20"/>
                <w:szCs w:val="20"/>
              </w:rPr>
              <w:t xml:space="preserve"> ALNG </w:t>
            </w:r>
            <w:proofErr w:type="spellStart"/>
            <w:r w:rsidRPr="004235FB">
              <w:rPr>
                <w:color w:val="000000"/>
                <w:sz w:val="20"/>
                <w:szCs w:val="20"/>
              </w:rPr>
              <w:t>LicSAPk</w:t>
            </w:r>
            <w:proofErr w:type="spellEnd"/>
            <w:r w:rsidRPr="004235FB">
              <w:rPr>
                <w:color w:val="000000"/>
                <w:sz w:val="20"/>
                <w:szCs w:val="20"/>
              </w:rPr>
              <w:t xml:space="preserve"> MVL</w:t>
            </w:r>
          </w:p>
        </w:tc>
        <w:tc>
          <w:tcPr>
            <w:tcW w:w="851" w:type="dxa"/>
            <w:shd w:val="clear" w:color="auto" w:fill="auto"/>
            <w:noWrap/>
          </w:tcPr>
          <w:p w14:paraId="6A7D6107" w14:textId="77777777" w:rsidR="00AD51C2" w:rsidRPr="004235FB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>
              <w:rPr>
                <w:color w:val="000000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559" w:type="dxa"/>
          </w:tcPr>
          <w:p w14:paraId="6A7D6108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6A7D6109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11" w14:textId="77777777" w:rsidTr="00C262A7">
        <w:trPr>
          <w:trHeight w:val="282"/>
        </w:trPr>
        <w:tc>
          <w:tcPr>
            <w:tcW w:w="1771" w:type="dxa"/>
            <w:shd w:val="clear" w:color="auto" w:fill="auto"/>
          </w:tcPr>
          <w:p w14:paraId="6A7D610B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lastRenderedPageBreak/>
              <w:t>395-02412</w:t>
            </w:r>
          </w:p>
          <w:p w14:paraId="6A7D610C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</w:tcPr>
          <w:p w14:paraId="6A7D610D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ExchgSvrEnt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LicSAPk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MVL</w:t>
            </w:r>
          </w:p>
        </w:tc>
        <w:tc>
          <w:tcPr>
            <w:tcW w:w="851" w:type="dxa"/>
            <w:shd w:val="clear" w:color="auto" w:fill="auto"/>
            <w:noWrap/>
          </w:tcPr>
          <w:p w14:paraId="6A7D610E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559" w:type="dxa"/>
          </w:tcPr>
          <w:p w14:paraId="6A7D610F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6A7D6110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18" w14:textId="77777777" w:rsidTr="00C262A7">
        <w:trPr>
          <w:trHeight w:val="282"/>
        </w:trPr>
        <w:tc>
          <w:tcPr>
            <w:tcW w:w="1771" w:type="dxa"/>
            <w:shd w:val="clear" w:color="auto" w:fill="auto"/>
            <w:hideMark/>
          </w:tcPr>
          <w:p w14:paraId="6A7D6112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6VC-01251</w:t>
            </w:r>
          </w:p>
          <w:p w14:paraId="6A7D6113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114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WinRmtDsktpSrvcsCAL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LicSAPk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MVL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DvcCAL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hideMark/>
          </w:tcPr>
          <w:p w14:paraId="6A7D6115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1163</w:t>
            </w:r>
          </w:p>
        </w:tc>
        <w:tc>
          <w:tcPr>
            <w:tcW w:w="1559" w:type="dxa"/>
          </w:tcPr>
          <w:p w14:paraId="6A7D6116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6A7D6117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1F" w14:textId="77777777" w:rsidTr="00C262A7">
        <w:trPr>
          <w:trHeight w:val="276"/>
        </w:trPr>
        <w:tc>
          <w:tcPr>
            <w:tcW w:w="1771" w:type="dxa"/>
            <w:shd w:val="clear" w:color="auto" w:fill="auto"/>
            <w:hideMark/>
          </w:tcPr>
          <w:p w14:paraId="6A7D6119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6XC-00298</w:t>
            </w:r>
          </w:p>
          <w:p w14:paraId="6A7D611A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11B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WinRmtDsktpSrvcsExtConn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LicSAPk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MVL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A7D611C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559" w:type="dxa"/>
          </w:tcPr>
          <w:p w14:paraId="6A7D611D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6A7D611E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26" w14:textId="77777777" w:rsidTr="00C262A7">
        <w:trPr>
          <w:trHeight w:val="267"/>
        </w:trPr>
        <w:tc>
          <w:tcPr>
            <w:tcW w:w="1771" w:type="dxa"/>
            <w:shd w:val="clear" w:color="auto" w:fill="auto"/>
            <w:hideMark/>
          </w:tcPr>
          <w:p w14:paraId="6A7D6120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R39-00374</w:t>
            </w:r>
          </w:p>
          <w:p w14:paraId="6A7D6121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122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WinSvrExtConn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LicSAPk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MVL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A7D6123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559" w:type="dxa"/>
          </w:tcPr>
          <w:p w14:paraId="6A7D6124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6A7D6125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2D" w14:textId="77777777" w:rsidTr="00C262A7">
        <w:trPr>
          <w:trHeight w:val="284"/>
        </w:trPr>
        <w:tc>
          <w:tcPr>
            <w:tcW w:w="1771" w:type="dxa"/>
            <w:shd w:val="clear" w:color="auto" w:fill="auto"/>
            <w:hideMark/>
          </w:tcPr>
          <w:p w14:paraId="6A7D6127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FUD-00937</w:t>
            </w:r>
          </w:p>
          <w:p w14:paraId="6A7D6128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129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CISDataCtr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SubsVL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MVL 2Proc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A7D612A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559" w:type="dxa"/>
            <w:shd w:val="clear" w:color="000000" w:fill="FFFFFF"/>
          </w:tcPr>
          <w:p w14:paraId="6A7D612B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shd w:val="clear" w:color="000000" w:fill="FFFFFF"/>
          </w:tcPr>
          <w:p w14:paraId="6A7D612C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34" w14:textId="77777777" w:rsidTr="00C262A7">
        <w:trPr>
          <w:trHeight w:val="300"/>
        </w:trPr>
        <w:tc>
          <w:tcPr>
            <w:tcW w:w="1771" w:type="dxa"/>
            <w:shd w:val="clear" w:color="auto" w:fill="auto"/>
            <w:hideMark/>
          </w:tcPr>
          <w:p w14:paraId="6A7D612E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YJD-01076</w:t>
            </w:r>
          </w:p>
          <w:p w14:paraId="6A7D612F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130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CISStd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SubsVL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MVL 2Proc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A7D6131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559" w:type="dxa"/>
          </w:tcPr>
          <w:p w14:paraId="6A7D6132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6A7D6133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3B" w14:textId="77777777" w:rsidTr="00C262A7">
        <w:trPr>
          <w:trHeight w:val="236"/>
        </w:trPr>
        <w:tc>
          <w:tcPr>
            <w:tcW w:w="1771" w:type="dxa"/>
            <w:shd w:val="clear" w:color="auto" w:fill="auto"/>
            <w:hideMark/>
          </w:tcPr>
          <w:p w14:paraId="6A7D6135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7JQ-00663</w:t>
            </w:r>
          </w:p>
          <w:p w14:paraId="6A7D6136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137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SQLSvrEntCore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SubsVL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MVL 2Lic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CoreLic</w:t>
            </w:r>
            <w:proofErr w:type="spellEnd"/>
          </w:p>
        </w:tc>
        <w:tc>
          <w:tcPr>
            <w:tcW w:w="851" w:type="dxa"/>
            <w:shd w:val="clear" w:color="000000" w:fill="FFFFFF"/>
            <w:noWrap/>
            <w:hideMark/>
          </w:tcPr>
          <w:p w14:paraId="6A7D6138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1559" w:type="dxa"/>
            <w:shd w:val="clear" w:color="000000" w:fill="FFFFFF"/>
          </w:tcPr>
          <w:p w14:paraId="6A7D6139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shd w:val="clear" w:color="000000" w:fill="FFFFFF"/>
          </w:tcPr>
          <w:p w14:paraId="6A7D613A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42" w14:textId="77777777" w:rsidTr="00C262A7">
        <w:trPr>
          <w:trHeight w:val="255"/>
        </w:trPr>
        <w:tc>
          <w:tcPr>
            <w:tcW w:w="1771" w:type="dxa"/>
            <w:shd w:val="clear" w:color="auto" w:fill="auto"/>
            <w:hideMark/>
          </w:tcPr>
          <w:p w14:paraId="6A7D613C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H51-00332</w:t>
            </w:r>
          </w:p>
          <w:p w14:paraId="6A7D613D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6A7D613E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Premier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ALNG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ProEntSrvc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PSS BG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AnnualSprtCntrct</w:t>
            </w:r>
            <w:proofErr w:type="spellEnd"/>
            <w:r w:rsidRPr="00AE5EE4">
              <w:rPr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AE5EE4">
              <w:rPr>
                <w:color w:val="000000"/>
                <w:sz w:val="20"/>
                <w:szCs w:val="20"/>
                <w:lang w:val="bg-BG" w:eastAsia="bg-BG"/>
              </w:rPr>
              <w:t>Fndtn</w:t>
            </w:r>
            <w:proofErr w:type="spellEnd"/>
          </w:p>
        </w:tc>
        <w:tc>
          <w:tcPr>
            <w:tcW w:w="851" w:type="dxa"/>
            <w:shd w:val="clear" w:color="000000" w:fill="FFFFFF"/>
            <w:noWrap/>
            <w:hideMark/>
          </w:tcPr>
          <w:p w14:paraId="6A7D613F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color w:val="000000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559" w:type="dxa"/>
            <w:shd w:val="clear" w:color="000000" w:fill="FFFFFF"/>
          </w:tcPr>
          <w:p w14:paraId="6A7D6140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shd w:val="clear" w:color="000000" w:fill="FFFFFF"/>
          </w:tcPr>
          <w:p w14:paraId="6A7D6141" w14:textId="77777777" w:rsidR="00AD51C2" w:rsidRPr="00AE5EE4" w:rsidRDefault="00AD51C2" w:rsidP="00C262A7">
            <w:pPr>
              <w:jc w:val="right"/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D51C2" w:rsidRPr="00AE5EE4" w14:paraId="6A7D6145" w14:textId="77777777" w:rsidTr="00C262A7">
        <w:trPr>
          <w:trHeight w:val="255"/>
        </w:trPr>
        <w:tc>
          <w:tcPr>
            <w:tcW w:w="8150" w:type="dxa"/>
            <w:gridSpan w:val="4"/>
            <w:shd w:val="clear" w:color="auto" w:fill="auto"/>
          </w:tcPr>
          <w:p w14:paraId="6A7D6143" w14:textId="77777777" w:rsidR="00AD51C2" w:rsidRPr="00AE5EE4" w:rsidRDefault="00AD51C2" w:rsidP="00C262A7">
            <w:pPr>
              <w:rPr>
                <w:b/>
                <w:color w:val="000000"/>
                <w:sz w:val="20"/>
                <w:szCs w:val="20"/>
                <w:lang w:val="bg-BG" w:eastAsia="bg-BG"/>
              </w:rPr>
            </w:pPr>
            <w:r w:rsidRPr="00AE5EE4">
              <w:rPr>
                <w:b/>
                <w:color w:val="000000"/>
                <w:sz w:val="20"/>
                <w:szCs w:val="20"/>
                <w:lang w:val="bg-BG" w:eastAsia="bg-BG"/>
              </w:rPr>
              <w:t xml:space="preserve">Обща стойност в </w:t>
            </w: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лева без ДДС за една година:</w:t>
            </w:r>
          </w:p>
        </w:tc>
        <w:tc>
          <w:tcPr>
            <w:tcW w:w="1843" w:type="dxa"/>
            <w:shd w:val="clear" w:color="000000" w:fill="FFFFFF"/>
          </w:tcPr>
          <w:p w14:paraId="6A7D6144" w14:textId="77777777" w:rsidR="00AD51C2" w:rsidRPr="00AE5EE4" w:rsidRDefault="00AD51C2" w:rsidP="00C262A7">
            <w:pPr>
              <w:rPr>
                <w:color w:val="000000"/>
                <w:sz w:val="20"/>
                <w:szCs w:val="20"/>
                <w:lang w:val="bg-BG" w:eastAsia="bg-BG"/>
              </w:rPr>
            </w:pPr>
          </w:p>
        </w:tc>
      </w:tr>
    </w:tbl>
    <w:p w14:paraId="66AF722E" w14:textId="77777777" w:rsidR="001D5F9F" w:rsidRDefault="001D5F9F" w:rsidP="001D5F9F">
      <w:pPr>
        <w:pStyle w:val="ListParagraph"/>
        <w:spacing w:after="4" w:line="252" w:lineRule="auto"/>
        <w:ind w:left="426"/>
        <w:jc w:val="both"/>
        <w:rPr>
          <w:b/>
          <w:color w:val="000000"/>
          <w:sz w:val="23"/>
          <w:szCs w:val="22"/>
          <w:lang w:val="bg-BG" w:eastAsia="bg-BG"/>
        </w:rPr>
      </w:pPr>
    </w:p>
    <w:p w14:paraId="6A7D6146" w14:textId="0FC1BFD7" w:rsidR="00AD51C2" w:rsidRDefault="001D5F9F" w:rsidP="001D5F9F">
      <w:pPr>
        <w:pStyle w:val="ListParagraph"/>
        <w:numPr>
          <w:ilvl w:val="0"/>
          <w:numId w:val="1"/>
        </w:numPr>
        <w:spacing w:after="4" w:line="252" w:lineRule="auto"/>
        <w:ind w:left="426"/>
        <w:jc w:val="both"/>
        <w:rPr>
          <w:b/>
          <w:color w:val="000000" w:themeColor="text1"/>
          <w:sz w:val="23"/>
          <w:szCs w:val="22"/>
          <w:lang w:val="bg-BG" w:eastAsia="bg-BG"/>
        </w:rPr>
      </w:pPr>
      <w:r w:rsidRPr="00CE28F5">
        <w:rPr>
          <w:b/>
          <w:color w:val="000000" w:themeColor="text1"/>
          <w:sz w:val="23"/>
          <w:szCs w:val="22"/>
          <w:lang w:val="bg-BG" w:eastAsia="bg-BG"/>
        </w:rPr>
        <w:t>Права за ползване на софтуер от тип клиент-сървър, за отдалечен мониторинг и мениджмънт на информационни системи - за срок до 31.01.2019 година.</w:t>
      </w:r>
      <w:r w:rsidR="00AD51C2" w:rsidRPr="00CE28F5">
        <w:rPr>
          <w:b/>
          <w:color w:val="000000" w:themeColor="text1"/>
          <w:sz w:val="23"/>
          <w:szCs w:val="22"/>
          <w:lang w:val="bg-BG" w:eastAsia="bg-BG"/>
        </w:rPr>
        <w:t xml:space="preserve"> </w:t>
      </w:r>
    </w:p>
    <w:p w14:paraId="13802D20" w14:textId="77777777" w:rsidR="00331B8D" w:rsidRPr="00CE28F5" w:rsidRDefault="00331B8D" w:rsidP="00331B8D">
      <w:pPr>
        <w:pStyle w:val="ListParagraph"/>
        <w:spacing w:after="4" w:line="252" w:lineRule="auto"/>
        <w:ind w:left="426"/>
        <w:jc w:val="both"/>
        <w:rPr>
          <w:b/>
          <w:color w:val="000000" w:themeColor="text1"/>
          <w:sz w:val="23"/>
          <w:szCs w:val="22"/>
          <w:lang w:val="bg-BG" w:eastAsia="bg-BG"/>
        </w:rPr>
      </w:pPr>
      <w:bookmarkStart w:id="2" w:name="_GoBack"/>
      <w:bookmarkEnd w:id="2"/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3969"/>
        <w:gridCol w:w="851"/>
        <w:gridCol w:w="1559"/>
        <w:gridCol w:w="1843"/>
      </w:tblGrid>
      <w:tr w:rsidR="00CE28F5" w:rsidRPr="00CE28F5" w14:paraId="54BB9B04" w14:textId="77777777" w:rsidTr="0010234D">
        <w:trPr>
          <w:trHeight w:val="431"/>
          <w:tblHeader/>
        </w:trPr>
        <w:tc>
          <w:tcPr>
            <w:tcW w:w="1771" w:type="dxa"/>
            <w:shd w:val="clear" w:color="auto" w:fill="BFBFBF"/>
            <w:hideMark/>
          </w:tcPr>
          <w:p w14:paraId="3BEEA059" w14:textId="77777777" w:rsidR="001D5F9F" w:rsidRPr="00CE28F5" w:rsidRDefault="001D5F9F" w:rsidP="0010234D">
            <w:pPr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</w:pPr>
            <w:r w:rsidRPr="00CE28F5"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Продуктов номер</w:t>
            </w:r>
          </w:p>
        </w:tc>
        <w:tc>
          <w:tcPr>
            <w:tcW w:w="3969" w:type="dxa"/>
            <w:shd w:val="clear" w:color="auto" w:fill="BFBFBF"/>
            <w:hideMark/>
          </w:tcPr>
          <w:p w14:paraId="4C8A4CCD" w14:textId="77777777" w:rsidR="001D5F9F" w:rsidRPr="00CE28F5" w:rsidRDefault="001D5F9F" w:rsidP="0010234D">
            <w:pPr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</w:pPr>
            <w:r w:rsidRPr="00CE28F5"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Наименование</w:t>
            </w:r>
          </w:p>
        </w:tc>
        <w:tc>
          <w:tcPr>
            <w:tcW w:w="851" w:type="dxa"/>
            <w:shd w:val="clear" w:color="auto" w:fill="BFBFBF"/>
            <w:hideMark/>
          </w:tcPr>
          <w:p w14:paraId="70B11F79" w14:textId="77777777" w:rsidR="001D5F9F" w:rsidRPr="00CE28F5" w:rsidRDefault="001D5F9F" w:rsidP="0010234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</w:pPr>
            <w:r w:rsidRPr="00CE28F5"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Количество</w:t>
            </w:r>
          </w:p>
        </w:tc>
        <w:tc>
          <w:tcPr>
            <w:tcW w:w="1559" w:type="dxa"/>
            <w:shd w:val="clear" w:color="auto" w:fill="BFBFBF"/>
          </w:tcPr>
          <w:p w14:paraId="56115E57" w14:textId="77777777" w:rsidR="001D5F9F" w:rsidRPr="00CE28F5" w:rsidRDefault="001D5F9F" w:rsidP="0010234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</w:pPr>
            <w:r w:rsidRPr="00CE28F5"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Ед. Цена на година в лева без ДДС</w:t>
            </w:r>
          </w:p>
        </w:tc>
        <w:tc>
          <w:tcPr>
            <w:tcW w:w="1843" w:type="dxa"/>
            <w:shd w:val="clear" w:color="auto" w:fill="BFBFBF"/>
          </w:tcPr>
          <w:p w14:paraId="735D1355" w14:textId="77777777" w:rsidR="001D5F9F" w:rsidRPr="00CE28F5" w:rsidRDefault="001D5F9F" w:rsidP="0010234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</w:pPr>
            <w:r w:rsidRPr="00CE28F5"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Стойност на година в лева без ДДС</w:t>
            </w:r>
          </w:p>
        </w:tc>
      </w:tr>
      <w:tr w:rsidR="00CE28F5" w:rsidRPr="00CE28F5" w14:paraId="1AB49556" w14:textId="77777777" w:rsidTr="0010234D">
        <w:trPr>
          <w:trHeight w:val="234"/>
        </w:trPr>
        <w:tc>
          <w:tcPr>
            <w:tcW w:w="9993" w:type="dxa"/>
            <w:gridSpan w:val="5"/>
            <w:shd w:val="clear" w:color="auto" w:fill="auto"/>
          </w:tcPr>
          <w:p w14:paraId="3C36BB19" w14:textId="4F654A92" w:rsidR="001D5F9F" w:rsidRPr="00CE28F5" w:rsidRDefault="001D5F9F" w:rsidP="0010234D">
            <w:pPr>
              <w:rPr>
                <w:color w:val="000000" w:themeColor="text1"/>
                <w:sz w:val="20"/>
                <w:szCs w:val="20"/>
                <w:lang w:val="bg-BG" w:eastAsia="bg-BG"/>
              </w:rPr>
            </w:pP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Софтуер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тип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клиент-сървър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за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отдалечен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мониторинг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мениджмънт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информационни</w:t>
            </w:r>
            <w:proofErr w:type="spellEnd"/>
            <w:r w:rsidRPr="00CE28F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b/>
                <w:color w:val="000000" w:themeColor="text1"/>
                <w:sz w:val="20"/>
                <w:szCs w:val="20"/>
              </w:rPr>
              <w:t>системи</w:t>
            </w:r>
            <w:proofErr w:type="spellEnd"/>
          </w:p>
        </w:tc>
      </w:tr>
      <w:tr w:rsidR="00CE28F5" w:rsidRPr="00CE28F5" w14:paraId="7EA710FF" w14:textId="77777777" w:rsidTr="0010234D">
        <w:trPr>
          <w:trHeight w:val="570"/>
        </w:trPr>
        <w:tc>
          <w:tcPr>
            <w:tcW w:w="1771" w:type="dxa"/>
            <w:shd w:val="clear" w:color="auto" w:fill="auto"/>
            <w:hideMark/>
          </w:tcPr>
          <w:p w14:paraId="1CD1C342" w14:textId="17F5B38F" w:rsidR="001D5F9F" w:rsidRPr="00CE28F5" w:rsidRDefault="001D5F9F" w:rsidP="0010234D">
            <w:pPr>
              <w:rPr>
                <w:color w:val="000000" w:themeColor="text1"/>
                <w:sz w:val="20"/>
                <w:szCs w:val="20"/>
                <w:lang w:val="en-US" w:eastAsia="bg-BG"/>
              </w:rPr>
            </w:pPr>
            <w:r w:rsidRPr="00CE28F5">
              <w:rPr>
                <w:color w:val="000000" w:themeColor="text1"/>
                <w:sz w:val="20"/>
                <w:szCs w:val="20"/>
                <w:lang w:val="en-US" w:eastAsia="bg-BG"/>
              </w:rPr>
              <w:t>N/A</w:t>
            </w:r>
          </w:p>
          <w:p w14:paraId="363C8B9A" w14:textId="77777777" w:rsidR="001D5F9F" w:rsidRPr="00CE28F5" w:rsidRDefault="001D5F9F" w:rsidP="0010234D">
            <w:pPr>
              <w:rPr>
                <w:color w:val="000000" w:themeColor="text1"/>
                <w:sz w:val="20"/>
                <w:szCs w:val="20"/>
                <w:lang w:val="bg-BG" w:eastAsia="bg-BG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14:paraId="4BC45781" w14:textId="43F71231" w:rsidR="001D5F9F" w:rsidRPr="00CE28F5" w:rsidRDefault="001D5F9F" w:rsidP="0010234D">
            <w:pPr>
              <w:rPr>
                <w:color w:val="000000" w:themeColor="text1"/>
                <w:sz w:val="20"/>
                <w:szCs w:val="20"/>
                <w:lang w:val="bg-BG" w:eastAsia="bg-BG"/>
              </w:rPr>
            </w:pP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Софтуер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тип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клиент-сървър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за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отдалечен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мониторинг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мениджмънт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информационни</w:t>
            </w:r>
            <w:proofErr w:type="spellEnd"/>
            <w:r w:rsidRPr="00CE28F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28F5">
              <w:rPr>
                <w:color w:val="000000" w:themeColor="text1"/>
                <w:sz w:val="20"/>
                <w:szCs w:val="20"/>
              </w:rPr>
              <w:t>системи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hideMark/>
          </w:tcPr>
          <w:p w14:paraId="465DD16B" w14:textId="241F0E4A" w:rsidR="001D5F9F" w:rsidRPr="00CE28F5" w:rsidRDefault="001D5F9F" w:rsidP="0010234D">
            <w:pPr>
              <w:jc w:val="right"/>
              <w:rPr>
                <w:color w:val="000000" w:themeColor="text1"/>
                <w:sz w:val="20"/>
                <w:szCs w:val="20"/>
                <w:lang w:val="en-US" w:eastAsia="bg-BG"/>
              </w:rPr>
            </w:pPr>
            <w:r w:rsidRPr="00CE28F5">
              <w:rPr>
                <w:color w:val="000000" w:themeColor="text1"/>
                <w:sz w:val="20"/>
                <w:szCs w:val="20"/>
                <w:lang w:val="en-US" w:eastAsia="bg-BG"/>
              </w:rPr>
              <w:t>68</w:t>
            </w:r>
          </w:p>
        </w:tc>
        <w:tc>
          <w:tcPr>
            <w:tcW w:w="1559" w:type="dxa"/>
          </w:tcPr>
          <w:p w14:paraId="1837E2BF" w14:textId="77777777" w:rsidR="001D5F9F" w:rsidRPr="00CE28F5" w:rsidRDefault="001D5F9F" w:rsidP="0010234D">
            <w:pPr>
              <w:jc w:val="right"/>
              <w:rPr>
                <w:color w:val="000000" w:themeColor="text1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14:paraId="330269F1" w14:textId="77777777" w:rsidR="001D5F9F" w:rsidRPr="00CE28F5" w:rsidRDefault="001D5F9F" w:rsidP="0010234D">
            <w:pPr>
              <w:jc w:val="right"/>
              <w:rPr>
                <w:color w:val="000000" w:themeColor="text1"/>
                <w:sz w:val="20"/>
                <w:szCs w:val="20"/>
                <w:lang w:val="bg-BG" w:eastAsia="bg-BG"/>
              </w:rPr>
            </w:pPr>
          </w:p>
        </w:tc>
      </w:tr>
      <w:tr w:rsidR="00CE28F5" w:rsidRPr="00CE28F5" w14:paraId="52C3D07E" w14:textId="77777777" w:rsidTr="0010234D">
        <w:trPr>
          <w:trHeight w:val="255"/>
        </w:trPr>
        <w:tc>
          <w:tcPr>
            <w:tcW w:w="8150" w:type="dxa"/>
            <w:gridSpan w:val="4"/>
            <w:shd w:val="clear" w:color="auto" w:fill="auto"/>
          </w:tcPr>
          <w:p w14:paraId="376A459E" w14:textId="77777777" w:rsidR="001D5F9F" w:rsidRPr="00CE28F5" w:rsidRDefault="001D5F9F" w:rsidP="0010234D">
            <w:pPr>
              <w:rPr>
                <w:b/>
                <w:color w:val="000000" w:themeColor="text1"/>
                <w:sz w:val="20"/>
                <w:szCs w:val="20"/>
                <w:lang w:val="bg-BG" w:eastAsia="bg-BG"/>
              </w:rPr>
            </w:pPr>
            <w:r w:rsidRPr="00CE28F5">
              <w:rPr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Обща стойност в </w:t>
            </w:r>
            <w:r w:rsidRPr="00CE28F5">
              <w:rPr>
                <w:b/>
                <w:color w:val="000000" w:themeColor="text1"/>
                <w:sz w:val="21"/>
                <w:szCs w:val="22"/>
                <w:lang w:val="bg-BG" w:eastAsia="bg-BG"/>
              </w:rPr>
              <w:t>лева без ДДС за една година:</w:t>
            </w:r>
          </w:p>
        </w:tc>
        <w:tc>
          <w:tcPr>
            <w:tcW w:w="1843" w:type="dxa"/>
            <w:shd w:val="clear" w:color="000000" w:fill="FFFFFF"/>
          </w:tcPr>
          <w:p w14:paraId="02FD8429" w14:textId="77777777" w:rsidR="001D5F9F" w:rsidRPr="00CE28F5" w:rsidRDefault="001D5F9F" w:rsidP="0010234D">
            <w:pPr>
              <w:rPr>
                <w:color w:val="000000" w:themeColor="text1"/>
                <w:sz w:val="20"/>
                <w:szCs w:val="20"/>
                <w:lang w:val="bg-BG" w:eastAsia="bg-BG"/>
              </w:rPr>
            </w:pPr>
          </w:p>
        </w:tc>
      </w:tr>
    </w:tbl>
    <w:p w14:paraId="6338A93F" w14:textId="77777777" w:rsidR="001D5F9F" w:rsidRPr="001D5F9F" w:rsidRDefault="001D5F9F" w:rsidP="001D5F9F">
      <w:pPr>
        <w:spacing w:after="4" w:line="252" w:lineRule="auto"/>
        <w:jc w:val="both"/>
        <w:rPr>
          <w:b/>
          <w:color w:val="FF0000"/>
          <w:sz w:val="23"/>
          <w:szCs w:val="22"/>
          <w:lang w:val="bg-BG" w:eastAsia="bg-BG"/>
        </w:rPr>
      </w:pPr>
    </w:p>
    <w:p w14:paraId="6A7D6147" w14:textId="77777777" w:rsidR="00AD51C2" w:rsidRPr="00AE5EE4" w:rsidRDefault="00AD51C2" w:rsidP="00AD51C2">
      <w:pPr>
        <w:spacing w:after="13" w:line="249" w:lineRule="auto"/>
        <w:ind w:left="562" w:right="142" w:hanging="10"/>
        <w:jc w:val="both"/>
        <w:rPr>
          <w:color w:val="000000"/>
          <w:sz w:val="23"/>
          <w:szCs w:val="22"/>
          <w:lang w:val="bg-BG" w:eastAsia="bg-BG"/>
        </w:rPr>
      </w:pPr>
      <w:r w:rsidRPr="00AE5EE4">
        <w:rPr>
          <w:b/>
          <w:color w:val="000000"/>
          <w:sz w:val="23"/>
          <w:szCs w:val="22"/>
          <w:lang w:val="bg-BG" w:eastAsia="bg-BG"/>
        </w:rPr>
        <w:t>Общите годишни разходи за перио</w:t>
      </w:r>
      <w:r>
        <w:rPr>
          <w:b/>
          <w:color w:val="000000"/>
          <w:sz w:val="23"/>
          <w:szCs w:val="22"/>
          <w:lang w:val="bg-BG" w:eastAsia="bg-BG"/>
        </w:rPr>
        <w:t>да до 31 я</w:t>
      </w:r>
      <w:r w:rsidRPr="00AE5EE4">
        <w:rPr>
          <w:b/>
          <w:color w:val="000000"/>
          <w:sz w:val="23"/>
          <w:szCs w:val="22"/>
          <w:lang w:val="bg-BG" w:eastAsia="bg-BG"/>
        </w:rPr>
        <w:t xml:space="preserve">нуари 2019 г. </w:t>
      </w:r>
    </w:p>
    <w:tbl>
      <w:tblPr>
        <w:tblW w:w="9913" w:type="dxa"/>
        <w:tblInd w:w="-34" w:type="dxa"/>
        <w:tblCellMar>
          <w:top w:w="51" w:type="dxa"/>
          <w:left w:w="98" w:type="dxa"/>
          <w:right w:w="75" w:type="dxa"/>
        </w:tblCellMar>
        <w:tblLook w:val="04A0" w:firstRow="1" w:lastRow="0" w:firstColumn="1" w:lastColumn="0" w:noHBand="0" w:noVBand="1"/>
      </w:tblPr>
      <w:tblGrid>
        <w:gridCol w:w="2478"/>
        <w:gridCol w:w="2509"/>
        <w:gridCol w:w="2268"/>
        <w:gridCol w:w="2658"/>
      </w:tblGrid>
      <w:tr w:rsidR="00AD51C2" w:rsidRPr="00AE5EE4" w14:paraId="6A7D614C" w14:textId="77777777" w:rsidTr="00C262A7">
        <w:trPr>
          <w:trHeight w:val="256"/>
        </w:trPr>
        <w:tc>
          <w:tcPr>
            <w:tcW w:w="247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A7D6148" w14:textId="77777777" w:rsidR="00AD51C2" w:rsidRPr="00AE5EE4" w:rsidRDefault="00AD51C2" w:rsidP="00C262A7">
            <w:pPr>
              <w:spacing w:line="259" w:lineRule="auto"/>
              <w:ind w:right="20"/>
              <w:jc w:val="center"/>
              <w:rPr>
                <w:color w:val="000000"/>
                <w:sz w:val="23"/>
                <w:szCs w:val="22"/>
                <w:lang w:val="bg-BG" w:eastAsia="bg-BG"/>
              </w:rPr>
            </w:pP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2016 г.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7" w:space="0" w:color="000000"/>
            </w:tcBorders>
            <w:shd w:val="clear" w:color="auto" w:fill="BFBFBF"/>
          </w:tcPr>
          <w:p w14:paraId="6A7D6149" w14:textId="77777777" w:rsidR="00AD51C2" w:rsidRPr="00AE5EE4" w:rsidRDefault="00AD51C2" w:rsidP="00C262A7">
            <w:pPr>
              <w:spacing w:line="259" w:lineRule="auto"/>
              <w:ind w:right="25"/>
              <w:jc w:val="center"/>
              <w:rPr>
                <w:color w:val="000000"/>
                <w:sz w:val="23"/>
                <w:szCs w:val="22"/>
                <w:lang w:val="bg-BG" w:eastAsia="bg-BG"/>
              </w:rPr>
            </w:pP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2017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3" w:space="0" w:color="000000"/>
            </w:tcBorders>
            <w:shd w:val="clear" w:color="auto" w:fill="BFBFBF"/>
          </w:tcPr>
          <w:p w14:paraId="6A7D614A" w14:textId="77777777" w:rsidR="00AD51C2" w:rsidRPr="00AE5EE4" w:rsidRDefault="00AD51C2" w:rsidP="00C262A7">
            <w:pPr>
              <w:spacing w:line="259" w:lineRule="auto"/>
              <w:ind w:right="23"/>
              <w:jc w:val="center"/>
              <w:rPr>
                <w:color w:val="000000"/>
                <w:sz w:val="23"/>
                <w:szCs w:val="22"/>
                <w:lang w:val="bg-BG" w:eastAsia="bg-BG"/>
              </w:rPr>
            </w:pP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2018 г.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A7D614B" w14:textId="77777777" w:rsidR="00AD51C2" w:rsidRPr="00AE5EE4" w:rsidRDefault="00AD51C2" w:rsidP="00C262A7">
            <w:pPr>
              <w:spacing w:line="259" w:lineRule="auto"/>
              <w:ind w:left="6"/>
              <w:jc w:val="center"/>
              <w:rPr>
                <w:color w:val="000000"/>
                <w:sz w:val="23"/>
                <w:szCs w:val="22"/>
                <w:lang w:val="bg-BG" w:eastAsia="bg-BG"/>
              </w:rPr>
            </w:pP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Общ бюджет</w:t>
            </w:r>
          </w:p>
        </w:tc>
      </w:tr>
      <w:tr w:rsidR="00AD51C2" w:rsidRPr="00AE5EE4" w14:paraId="6A7D6153" w14:textId="77777777" w:rsidTr="00C262A7">
        <w:trPr>
          <w:trHeight w:val="253"/>
        </w:trPr>
        <w:tc>
          <w:tcPr>
            <w:tcW w:w="247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A7D614D" w14:textId="77777777" w:rsidR="00AD51C2" w:rsidRDefault="00AD51C2" w:rsidP="00C262A7">
            <w:pPr>
              <w:spacing w:line="259" w:lineRule="auto"/>
              <w:ind w:left="30"/>
              <w:jc w:val="center"/>
              <w:rPr>
                <w:b/>
                <w:color w:val="000000"/>
                <w:sz w:val="21"/>
                <w:szCs w:val="22"/>
                <w:lang w:val="bg-BG" w:eastAsia="bg-BG"/>
              </w:rPr>
            </w:pP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лева, без ДДС</w:t>
            </w:r>
          </w:p>
          <w:p w14:paraId="6A7D614E" w14:textId="77777777" w:rsidR="00AD51C2" w:rsidRPr="00AE5EE4" w:rsidRDefault="00AD51C2" w:rsidP="00C262A7">
            <w:pPr>
              <w:spacing w:line="259" w:lineRule="auto"/>
              <w:ind w:left="30"/>
              <w:jc w:val="center"/>
              <w:rPr>
                <w:color w:val="000000"/>
                <w:sz w:val="23"/>
                <w:szCs w:val="22"/>
                <w:lang w:val="bg-BG" w:eastAsia="bg-BG"/>
              </w:rPr>
            </w:pPr>
            <w:r>
              <w:rPr>
                <w:b/>
                <w:color w:val="000000"/>
                <w:sz w:val="21"/>
                <w:szCs w:val="22"/>
                <w:lang w:val="bg-BG" w:eastAsia="bg-BG"/>
              </w:rPr>
              <w:t>платими до 30 дни от сключване на договор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7" w:space="0" w:color="000000"/>
            </w:tcBorders>
            <w:shd w:val="clear" w:color="auto" w:fill="BFBFBF"/>
          </w:tcPr>
          <w:p w14:paraId="6A7D614F" w14:textId="77777777" w:rsidR="00AD51C2" w:rsidRDefault="00AD51C2" w:rsidP="00C262A7">
            <w:pPr>
              <w:spacing w:line="259" w:lineRule="auto"/>
              <w:ind w:left="85"/>
              <w:jc w:val="center"/>
              <w:rPr>
                <w:b/>
                <w:color w:val="000000"/>
                <w:sz w:val="21"/>
                <w:szCs w:val="22"/>
                <w:lang w:val="bg-BG" w:eastAsia="bg-BG"/>
              </w:rPr>
            </w:pP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лева, без ДДС</w:t>
            </w:r>
          </w:p>
          <w:p w14:paraId="6A7D6150" w14:textId="77777777" w:rsidR="00AD51C2" w:rsidRPr="00AE5EE4" w:rsidRDefault="00AD51C2" w:rsidP="00C262A7">
            <w:pPr>
              <w:spacing w:line="259" w:lineRule="auto"/>
              <w:ind w:left="85"/>
              <w:jc w:val="center"/>
              <w:rPr>
                <w:color w:val="000000"/>
                <w:sz w:val="23"/>
                <w:szCs w:val="22"/>
                <w:lang w:val="bg-BG" w:eastAsia="bg-BG"/>
              </w:rPr>
            </w:pPr>
            <w:r>
              <w:rPr>
                <w:b/>
                <w:color w:val="000000"/>
                <w:sz w:val="21"/>
                <w:szCs w:val="22"/>
                <w:lang w:val="bg-BG" w:eastAsia="bg-BG"/>
              </w:rPr>
              <w:t xml:space="preserve">платими до </w:t>
            </w:r>
            <w:r>
              <w:rPr>
                <w:b/>
                <w:color w:val="000000"/>
                <w:sz w:val="21"/>
                <w:szCs w:val="22"/>
                <w:lang w:val="bg-BG" w:eastAsia="bg-BG"/>
              </w:rPr>
              <w:br/>
              <w:t>28 февруари 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3" w:space="0" w:color="000000"/>
            </w:tcBorders>
            <w:shd w:val="clear" w:color="auto" w:fill="BFBFBF"/>
          </w:tcPr>
          <w:p w14:paraId="6A7D6151" w14:textId="77777777" w:rsidR="00AD51C2" w:rsidRPr="00AE5EE4" w:rsidRDefault="00AD51C2" w:rsidP="00C262A7">
            <w:pPr>
              <w:spacing w:line="259" w:lineRule="auto"/>
              <w:ind w:left="42"/>
              <w:jc w:val="center"/>
              <w:rPr>
                <w:color w:val="000000"/>
                <w:sz w:val="23"/>
                <w:szCs w:val="22"/>
                <w:lang w:val="bg-BG" w:eastAsia="bg-BG"/>
              </w:rPr>
            </w:pP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лева, без ДДС</w:t>
            </w:r>
            <w:r>
              <w:rPr>
                <w:b/>
                <w:color w:val="000000"/>
                <w:sz w:val="21"/>
                <w:szCs w:val="22"/>
                <w:lang w:val="bg-BG" w:eastAsia="bg-BG"/>
              </w:rPr>
              <w:t xml:space="preserve"> платими до </w:t>
            </w:r>
            <w:r>
              <w:rPr>
                <w:b/>
                <w:color w:val="000000"/>
                <w:sz w:val="21"/>
                <w:szCs w:val="22"/>
                <w:lang w:val="bg-BG" w:eastAsia="bg-BG"/>
              </w:rPr>
              <w:br/>
              <w:t>28 февруари 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A7D6152" w14:textId="77777777" w:rsidR="00AD51C2" w:rsidRPr="00AE5EE4" w:rsidRDefault="00AD51C2" w:rsidP="00C262A7">
            <w:pPr>
              <w:spacing w:line="259" w:lineRule="auto"/>
              <w:ind w:left="54"/>
              <w:jc w:val="center"/>
              <w:rPr>
                <w:color w:val="000000"/>
                <w:sz w:val="23"/>
                <w:szCs w:val="22"/>
                <w:lang w:val="bg-BG" w:eastAsia="bg-BG"/>
              </w:rPr>
            </w:pPr>
            <w:r w:rsidRPr="00AE5EE4">
              <w:rPr>
                <w:b/>
                <w:color w:val="000000"/>
                <w:sz w:val="21"/>
                <w:szCs w:val="22"/>
                <w:lang w:val="bg-BG" w:eastAsia="bg-BG"/>
              </w:rPr>
              <w:t>лева, без ДДС</w:t>
            </w:r>
          </w:p>
        </w:tc>
      </w:tr>
    </w:tbl>
    <w:p w14:paraId="6A7D6154" w14:textId="77777777" w:rsidR="00AD51C2" w:rsidRDefault="00AD51C2" w:rsidP="00E63E27">
      <w:pPr>
        <w:autoSpaceDE w:val="0"/>
        <w:autoSpaceDN w:val="0"/>
        <w:adjustRightInd w:val="0"/>
        <w:spacing w:after="120"/>
        <w:ind w:firstLine="720"/>
        <w:jc w:val="both"/>
        <w:rPr>
          <w:bCs/>
          <w:iCs/>
          <w:color w:val="000000"/>
          <w:lang w:val="bg-BG"/>
        </w:rPr>
      </w:pPr>
    </w:p>
    <w:p w14:paraId="6A7D6155" w14:textId="77777777" w:rsidR="00E63E27" w:rsidRPr="00E63E27" w:rsidRDefault="00E63E27" w:rsidP="00E63E27">
      <w:pPr>
        <w:autoSpaceDE w:val="0"/>
        <w:autoSpaceDN w:val="0"/>
        <w:adjustRightInd w:val="0"/>
        <w:spacing w:after="120"/>
        <w:ind w:firstLine="720"/>
        <w:jc w:val="both"/>
        <w:rPr>
          <w:bCs/>
          <w:iCs/>
          <w:color w:val="000000"/>
        </w:rPr>
      </w:pPr>
      <w:proofErr w:type="spellStart"/>
      <w:proofErr w:type="gramStart"/>
      <w:r w:rsidRPr="00E63E27">
        <w:rPr>
          <w:bCs/>
          <w:iCs/>
          <w:color w:val="000000"/>
        </w:rPr>
        <w:t>Горепосочената</w:t>
      </w:r>
      <w:proofErr w:type="spellEnd"/>
      <w:r w:rsidRPr="00E63E27">
        <w:rPr>
          <w:bCs/>
          <w:iCs/>
          <w:color w:val="000000"/>
        </w:rPr>
        <w:t xml:space="preserve">, </w:t>
      </w:r>
      <w:proofErr w:type="spellStart"/>
      <w:r w:rsidRPr="00E63E27">
        <w:rPr>
          <w:bCs/>
          <w:iCs/>
          <w:color w:val="000000"/>
        </w:rPr>
        <w:t>предложена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от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нас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обща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стойност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поръчката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подлежи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промяна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за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целия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срок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действие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договора</w:t>
      </w:r>
      <w:proofErr w:type="spellEnd"/>
      <w:r w:rsidRPr="00E63E27">
        <w:rPr>
          <w:bCs/>
          <w:iCs/>
          <w:color w:val="000000"/>
        </w:rPr>
        <w:t>.</w:t>
      </w:r>
      <w:proofErr w:type="gramEnd"/>
    </w:p>
    <w:p w14:paraId="6A7D6157" w14:textId="01338503" w:rsidR="00E63E27" w:rsidRPr="00331B8D" w:rsidRDefault="00E63E27" w:rsidP="00331B8D">
      <w:pPr>
        <w:autoSpaceDE w:val="0"/>
        <w:autoSpaceDN w:val="0"/>
        <w:adjustRightInd w:val="0"/>
        <w:spacing w:after="120"/>
        <w:ind w:firstLine="720"/>
        <w:jc w:val="both"/>
        <w:rPr>
          <w:bCs/>
          <w:iCs/>
          <w:color w:val="000000"/>
          <w:lang w:val="bg-BG"/>
        </w:rPr>
      </w:pPr>
      <w:proofErr w:type="spellStart"/>
      <w:r w:rsidRPr="00E63E27">
        <w:rPr>
          <w:bCs/>
          <w:iCs/>
          <w:color w:val="000000"/>
        </w:rPr>
        <w:t>Всички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цените</w:t>
      </w:r>
      <w:proofErr w:type="spellEnd"/>
      <w:r w:rsidRPr="00E63E27">
        <w:rPr>
          <w:bCs/>
          <w:iCs/>
          <w:color w:val="000000"/>
        </w:rPr>
        <w:t xml:space="preserve"> в „</w:t>
      </w:r>
      <w:proofErr w:type="spellStart"/>
      <w:r w:rsidRPr="00E63E27">
        <w:rPr>
          <w:bCs/>
          <w:iCs/>
          <w:color w:val="000000"/>
        </w:rPr>
        <w:t>Предлагана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цена</w:t>
      </w:r>
      <w:proofErr w:type="spellEnd"/>
      <w:proofErr w:type="gramStart"/>
      <w:r w:rsidRPr="00E63E27">
        <w:rPr>
          <w:bCs/>
          <w:iCs/>
          <w:color w:val="000000"/>
        </w:rPr>
        <w:t>“</w:t>
      </w:r>
      <w:r w:rsidR="000D30D4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са</w:t>
      </w:r>
      <w:proofErr w:type="spellEnd"/>
      <w:proofErr w:type="gramEnd"/>
      <w:r w:rsidRPr="00E63E27">
        <w:rPr>
          <w:bCs/>
          <w:iCs/>
          <w:color w:val="000000"/>
        </w:rPr>
        <w:t xml:space="preserve"> в </w:t>
      </w:r>
      <w:proofErr w:type="spellStart"/>
      <w:r w:rsidRPr="00E63E27">
        <w:rPr>
          <w:bCs/>
          <w:iCs/>
          <w:color w:val="000000"/>
        </w:rPr>
        <w:t>лева</w:t>
      </w:r>
      <w:proofErr w:type="spellEnd"/>
      <w:r w:rsidRPr="00E63E27">
        <w:rPr>
          <w:bCs/>
          <w:iCs/>
          <w:color w:val="000000"/>
        </w:rPr>
        <w:t xml:space="preserve">, </w:t>
      </w:r>
      <w:proofErr w:type="spellStart"/>
      <w:r w:rsidRPr="00E63E27">
        <w:rPr>
          <w:bCs/>
          <w:iCs/>
          <w:color w:val="000000"/>
        </w:rPr>
        <w:t>без</w:t>
      </w:r>
      <w:proofErr w:type="spellEnd"/>
      <w:r w:rsidRPr="00E63E27">
        <w:rPr>
          <w:bCs/>
          <w:iCs/>
          <w:color w:val="000000"/>
        </w:rPr>
        <w:t xml:space="preserve"> ДДС, </w:t>
      </w:r>
      <w:proofErr w:type="spellStart"/>
      <w:r w:rsidRPr="00E63E27">
        <w:rPr>
          <w:bCs/>
          <w:iCs/>
          <w:color w:val="000000"/>
        </w:rPr>
        <w:t>закръглени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втория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знак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след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десетичната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запетая</w:t>
      </w:r>
      <w:proofErr w:type="spellEnd"/>
      <w:r w:rsidRPr="00E63E27">
        <w:rPr>
          <w:bCs/>
          <w:iCs/>
          <w:color w:val="000000"/>
        </w:rPr>
        <w:t>.</w:t>
      </w:r>
    </w:p>
    <w:p w14:paraId="6A7D6158" w14:textId="77777777" w:rsidR="00E63E27" w:rsidRPr="00E63E27" w:rsidRDefault="00E63E27" w:rsidP="00E63E27">
      <w:pPr>
        <w:autoSpaceDE w:val="0"/>
        <w:autoSpaceDN w:val="0"/>
        <w:adjustRightInd w:val="0"/>
        <w:spacing w:after="120"/>
        <w:ind w:firstLine="720"/>
        <w:jc w:val="both"/>
        <w:rPr>
          <w:bCs/>
          <w:iCs/>
          <w:color w:val="000000"/>
          <w:lang w:val="bg-BG"/>
        </w:rPr>
      </w:pPr>
      <w:r w:rsidRPr="00E63E27">
        <w:rPr>
          <w:bCs/>
          <w:iCs/>
          <w:color w:val="000000"/>
        </w:rPr>
        <w:t xml:space="preserve">3. </w:t>
      </w:r>
      <w:proofErr w:type="spellStart"/>
      <w:r w:rsidRPr="00E63E27">
        <w:rPr>
          <w:bCs/>
          <w:iCs/>
          <w:color w:val="000000"/>
        </w:rPr>
        <w:t>Валидността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нашето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предложение</w:t>
      </w:r>
      <w:proofErr w:type="spellEnd"/>
      <w:r w:rsidRPr="00E63E27">
        <w:rPr>
          <w:bCs/>
          <w:iCs/>
          <w:color w:val="000000"/>
        </w:rPr>
        <w:t xml:space="preserve"> е </w:t>
      </w:r>
      <w:r w:rsidRPr="00E63E27">
        <w:rPr>
          <w:bCs/>
          <w:iCs/>
          <w:color w:val="000000"/>
          <w:lang w:val="bg-BG"/>
        </w:rPr>
        <w:t>120</w:t>
      </w:r>
      <w:r w:rsidRPr="00E63E27">
        <w:rPr>
          <w:bCs/>
          <w:iCs/>
          <w:color w:val="000000"/>
        </w:rPr>
        <w:t xml:space="preserve"> (</w:t>
      </w:r>
      <w:proofErr w:type="spellStart"/>
      <w:r w:rsidRPr="00E63E27">
        <w:rPr>
          <w:bCs/>
          <w:iCs/>
          <w:color w:val="000000"/>
        </w:rPr>
        <w:t>деветдесет</w:t>
      </w:r>
      <w:proofErr w:type="spellEnd"/>
      <w:r w:rsidRPr="00E63E27">
        <w:rPr>
          <w:bCs/>
          <w:iCs/>
          <w:color w:val="000000"/>
        </w:rPr>
        <w:t xml:space="preserve">) </w:t>
      </w:r>
      <w:proofErr w:type="spellStart"/>
      <w:r w:rsidRPr="00E63E27">
        <w:rPr>
          <w:bCs/>
          <w:iCs/>
          <w:color w:val="000000"/>
        </w:rPr>
        <w:t>календарни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дни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от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крайния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срок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за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подаване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оферти</w:t>
      </w:r>
      <w:proofErr w:type="spellEnd"/>
      <w:r w:rsidRPr="00E63E27">
        <w:rPr>
          <w:bCs/>
          <w:iCs/>
          <w:color w:val="000000"/>
        </w:rPr>
        <w:t xml:space="preserve"> и </w:t>
      </w:r>
      <w:proofErr w:type="spellStart"/>
      <w:r w:rsidRPr="00E63E27">
        <w:rPr>
          <w:bCs/>
          <w:iCs/>
          <w:color w:val="000000"/>
        </w:rPr>
        <w:t>ще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остане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обвързващо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за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нас</w:t>
      </w:r>
      <w:proofErr w:type="spellEnd"/>
      <w:r w:rsidRPr="00E63E27">
        <w:rPr>
          <w:bCs/>
          <w:iCs/>
          <w:color w:val="000000"/>
        </w:rPr>
        <w:t xml:space="preserve">, </w:t>
      </w:r>
      <w:proofErr w:type="spellStart"/>
      <w:r w:rsidRPr="00E63E27">
        <w:rPr>
          <w:bCs/>
          <w:iCs/>
          <w:color w:val="000000"/>
        </w:rPr>
        <w:t>като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може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бъде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прието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всяко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време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преди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изтичане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този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срок</w:t>
      </w:r>
      <w:proofErr w:type="spellEnd"/>
      <w:r w:rsidRPr="00E63E27">
        <w:rPr>
          <w:bCs/>
          <w:iCs/>
          <w:color w:val="000000"/>
        </w:rPr>
        <w:t>.</w:t>
      </w:r>
    </w:p>
    <w:p w14:paraId="6A7D6159" w14:textId="5F697031" w:rsidR="00E63E27" w:rsidRPr="00AD51C2" w:rsidRDefault="00E63E27" w:rsidP="00AD51C2">
      <w:pPr>
        <w:autoSpaceDE w:val="0"/>
        <w:autoSpaceDN w:val="0"/>
        <w:adjustRightInd w:val="0"/>
        <w:spacing w:after="120"/>
        <w:ind w:firstLine="720"/>
        <w:jc w:val="both"/>
        <w:rPr>
          <w:bCs/>
          <w:lang w:val="bg-BG"/>
        </w:rPr>
      </w:pPr>
      <w:r w:rsidRPr="00E63E27">
        <w:rPr>
          <w:bCs/>
          <w:iCs/>
          <w:color w:val="000000"/>
        </w:rPr>
        <w:t xml:space="preserve">4. </w:t>
      </w:r>
      <w:proofErr w:type="spellStart"/>
      <w:r w:rsidRPr="00E63E27">
        <w:rPr>
          <w:bCs/>
          <w:iCs/>
          <w:color w:val="000000"/>
        </w:rPr>
        <w:t>При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определянето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за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изпълнител</w:t>
      </w:r>
      <w:proofErr w:type="spellEnd"/>
      <w:r w:rsidRPr="00E63E27">
        <w:rPr>
          <w:bCs/>
          <w:iCs/>
          <w:color w:val="000000"/>
        </w:rPr>
        <w:t xml:space="preserve">, </w:t>
      </w:r>
      <w:proofErr w:type="spellStart"/>
      <w:r w:rsidRPr="00E63E27">
        <w:rPr>
          <w:bCs/>
          <w:iCs/>
          <w:color w:val="000000"/>
        </w:rPr>
        <w:t>приемаме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считаме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обвързани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="000D30D4">
        <w:rPr>
          <w:bCs/>
          <w:iCs/>
          <w:color w:val="000000"/>
        </w:rPr>
        <w:t>от</w:t>
      </w:r>
      <w:proofErr w:type="spellEnd"/>
      <w:r w:rsidR="000D30D4">
        <w:rPr>
          <w:bCs/>
          <w:iCs/>
          <w:color w:val="000000"/>
        </w:rPr>
        <w:t xml:space="preserve"> </w:t>
      </w:r>
      <w:proofErr w:type="spellStart"/>
      <w:r w:rsidR="000D30D4">
        <w:rPr>
          <w:bCs/>
          <w:iCs/>
          <w:color w:val="000000"/>
        </w:rPr>
        <w:t>настоящата</w:t>
      </w:r>
      <w:proofErr w:type="spellEnd"/>
      <w:r w:rsidR="000D30D4">
        <w:rPr>
          <w:bCs/>
          <w:iCs/>
          <w:color w:val="000000"/>
        </w:rPr>
        <w:t xml:space="preserve"> „</w:t>
      </w:r>
      <w:proofErr w:type="spellStart"/>
      <w:r w:rsidR="000D30D4">
        <w:rPr>
          <w:bCs/>
          <w:iCs/>
          <w:color w:val="000000"/>
        </w:rPr>
        <w:t>Предлагана</w:t>
      </w:r>
      <w:proofErr w:type="spellEnd"/>
      <w:r w:rsidR="000D30D4">
        <w:rPr>
          <w:bCs/>
          <w:iCs/>
          <w:color w:val="000000"/>
        </w:rPr>
        <w:t xml:space="preserve"> </w:t>
      </w:r>
      <w:proofErr w:type="spellStart"/>
      <w:r w:rsidR="000D30D4">
        <w:rPr>
          <w:bCs/>
          <w:iCs/>
          <w:color w:val="000000"/>
        </w:rPr>
        <w:t>цена</w:t>
      </w:r>
      <w:proofErr w:type="spellEnd"/>
      <w:proofErr w:type="gramStart"/>
      <w:r w:rsidR="000D30D4">
        <w:rPr>
          <w:bCs/>
          <w:iCs/>
          <w:color w:val="000000"/>
        </w:rPr>
        <w:t xml:space="preserve">“ </w:t>
      </w:r>
      <w:r w:rsidRPr="00E63E27">
        <w:rPr>
          <w:bCs/>
          <w:iCs/>
          <w:color w:val="000000"/>
        </w:rPr>
        <w:t>и</w:t>
      </w:r>
      <w:proofErr w:type="gram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приложението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към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нея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до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изтичане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срока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на</w:t>
      </w:r>
      <w:proofErr w:type="spellEnd"/>
      <w:r w:rsidRPr="00E63E27">
        <w:rPr>
          <w:bCs/>
          <w:iCs/>
          <w:color w:val="000000"/>
        </w:rPr>
        <w:t xml:space="preserve"> </w:t>
      </w:r>
      <w:proofErr w:type="spellStart"/>
      <w:r w:rsidRPr="00E63E27">
        <w:rPr>
          <w:bCs/>
          <w:iCs/>
          <w:color w:val="000000"/>
        </w:rPr>
        <w:t>договора</w:t>
      </w:r>
      <w:proofErr w:type="spellEnd"/>
      <w:r w:rsidRPr="00E63E27">
        <w:rPr>
          <w:bCs/>
          <w:iCs/>
          <w:color w:val="000000"/>
        </w:rPr>
        <w:t>.</w:t>
      </w:r>
    </w:p>
    <w:p w14:paraId="6A7D615A" w14:textId="77777777" w:rsidR="00E63E27" w:rsidRPr="00AD51C2" w:rsidRDefault="00E63E27" w:rsidP="00E63E27">
      <w:pPr>
        <w:spacing w:after="120"/>
        <w:jc w:val="both"/>
        <w:rPr>
          <w:b/>
          <w:bCs/>
          <w:lang w:val="bg-BG" w:eastAsia="bg-BG"/>
        </w:rPr>
      </w:pPr>
      <w:proofErr w:type="spellStart"/>
      <w:r w:rsidRPr="00E63E27">
        <w:rPr>
          <w:b/>
          <w:bCs/>
          <w:lang w:val="en-US" w:eastAsia="bg-BG"/>
        </w:rPr>
        <w:t>Правно</w:t>
      </w:r>
      <w:proofErr w:type="spellEnd"/>
      <w:r w:rsidRPr="00E63E27">
        <w:rPr>
          <w:b/>
          <w:bCs/>
          <w:lang w:val="en-US" w:eastAsia="bg-BG"/>
        </w:rPr>
        <w:t xml:space="preserve"> </w:t>
      </w:r>
      <w:proofErr w:type="spellStart"/>
      <w:r w:rsidRPr="00E63E27">
        <w:rPr>
          <w:b/>
          <w:bCs/>
          <w:lang w:val="en-US" w:eastAsia="bg-BG"/>
        </w:rPr>
        <w:t>обвързващ</w:t>
      </w:r>
      <w:proofErr w:type="spellEnd"/>
      <w:r w:rsidRPr="00E63E27">
        <w:rPr>
          <w:b/>
          <w:bCs/>
          <w:lang w:val="en-US" w:eastAsia="bg-BG"/>
        </w:rPr>
        <w:t xml:space="preserve"> </w:t>
      </w:r>
      <w:proofErr w:type="spellStart"/>
      <w:r w:rsidRPr="00E63E27">
        <w:rPr>
          <w:b/>
          <w:bCs/>
          <w:lang w:val="en-US" w:eastAsia="bg-BG"/>
        </w:rPr>
        <w:t>подпис</w:t>
      </w:r>
      <w:proofErr w:type="spellEnd"/>
      <w:r w:rsidRPr="00E63E27">
        <w:rPr>
          <w:b/>
          <w:bCs/>
          <w:lang w:val="en-US" w:eastAsia="bg-BG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E63E27" w:rsidRPr="00E63E27" w14:paraId="6A7D615D" w14:textId="77777777" w:rsidTr="007413B4">
        <w:tc>
          <w:tcPr>
            <w:tcW w:w="4261" w:type="dxa"/>
            <w:hideMark/>
          </w:tcPr>
          <w:p w14:paraId="6A7D615B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 xml:space="preserve">Дата </w:t>
            </w:r>
          </w:p>
        </w:tc>
        <w:tc>
          <w:tcPr>
            <w:tcW w:w="4261" w:type="dxa"/>
            <w:hideMark/>
          </w:tcPr>
          <w:p w14:paraId="6A7D615C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>________/ _________ / ______</w:t>
            </w:r>
          </w:p>
        </w:tc>
      </w:tr>
      <w:tr w:rsidR="00E63E27" w:rsidRPr="00E63E27" w14:paraId="6A7D6160" w14:textId="77777777" w:rsidTr="007413B4">
        <w:tc>
          <w:tcPr>
            <w:tcW w:w="4261" w:type="dxa"/>
            <w:hideMark/>
          </w:tcPr>
          <w:p w14:paraId="6A7D615E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lastRenderedPageBreak/>
              <w:t>Име и фамилия</w:t>
            </w:r>
          </w:p>
        </w:tc>
        <w:tc>
          <w:tcPr>
            <w:tcW w:w="4261" w:type="dxa"/>
            <w:hideMark/>
          </w:tcPr>
          <w:p w14:paraId="6A7D615F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>__________________________</w:t>
            </w:r>
          </w:p>
        </w:tc>
      </w:tr>
      <w:tr w:rsidR="00E63E27" w:rsidRPr="00E63E27" w14:paraId="6A7D6165" w14:textId="77777777" w:rsidTr="007413B4">
        <w:tc>
          <w:tcPr>
            <w:tcW w:w="4261" w:type="dxa"/>
          </w:tcPr>
          <w:p w14:paraId="6A7D6161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</w:p>
          <w:p w14:paraId="6A7D6162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14:paraId="6A7D6163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</w:p>
          <w:p w14:paraId="6A7D6164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>__________________________</w:t>
            </w:r>
          </w:p>
        </w:tc>
      </w:tr>
      <w:tr w:rsidR="00E63E27" w:rsidRPr="00E63E27" w14:paraId="6A7D6168" w14:textId="77777777" w:rsidTr="007413B4">
        <w:tc>
          <w:tcPr>
            <w:tcW w:w="4261" w:type="dxa"/>
            <w:hideMark/>
          </w:tcPr>
          <w:p w14:paraId="6A7D6166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 xml:space="preserve">Длъжност </w:t>
            </w:r>
          </w:p>
        </w:tc>
        <w:tc>
          <w:tcPr>
            <w:tcW w:w="4261" w:type="dxa"/>
            <w:hideMark/>
          </w:tcPr>
          <w:p w14:paraId="6A7D6167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>__________________________</w:t>
            </w:r>
          </w:p>
        </w:tc>
      </w:tr>
      <w:tr w:rsidR="00E63E27" w:rsidRPr="00E63E27" w14:paraId="6A7D616C" w14:textId="77777777" w:rsidTr="007413B4">
        <w:tc>
          <w:tcPr>
            <w:tcW w:w="4261" w:type="dxa"/>
            <w:hideMark/>
          </w:tcPr>
          <w:p w14:paraId="6A7D6169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>Наименование на участника</w:t>
            </w:r>
          </w:p>
        </w:tc>
        <w:tc>
          <w:tcPr>
            <w:tcW w:w="4261" w:type="dxa"/>
            <w:hideMark/>
          </w:tcPr>
          <w:p w14:paraId="6A7D616A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  <w:r w:rsidRPr="00E63E27">
              <w:rPr>
                <w:lang w:val="bg-BG" w:eastAsia="bg-BG"/>
              </w:rPr>
              <w:t>__________________________</w:t>
            </w:r>
          </w:p>
          <w:p w14:paraId="6A7D616B" w14:textId="77777777" w:rsidR="00E63E27" w:rsidRPr="00E63E27" w:rsidRDefault="00E63E27" w:rsidP="00E63E27">
            <w:pPr>
              <w:jc w:val="both"/>
              <w:rPr>
                <w:lang w:val="bg-BG" w:eastAsia="bg-BG"/>
              </w:rPr>
            </w:pPr>
          </w:p>
        </w:tc>
      </w:tr>
    </w:tbl>
    <w:p w14:paraId="6A7D616D" w14:textId="77777777" w:rsidR="00E63E27" w:rsidRPr="00E63E27" w:rsidRDefault="00E63E27" w:rsidP="00AD51C2">
      <w:pPr>
        <w:spacing w:line="360" w:lineRule="auto"/>
        <w:rPr>
          <w:b/>
          <w:u w:val="single"/>
          <w:lang w:val="ru-RU"/>
        </w:rPr>
      </w:pPr>
    </w:p>
    <w:p w14:paraId="6A7D616E" w14:textId="77777777" w:rsidR="00E63E27" w:rsidRDefault="00E63E27" w:rsidP="00E63E27"/>
    <w:sectPr w:rsidR="00E63E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37997" w14:textId="77777777" w:rsidR="00672451" w:rsidRDefault="00672451" w:rsidP="00E63E27">
      <w:r>
        <w:separator/>
      </w:r>
    </w:p>
  </w:endnote>
  <w:endnote w:type="continuationSeparator" w:id="0">
    <w:p w14:paraId="6702A6BF" w14:textId="77777777" w:rsidR="00672451" w:rsidRDefault="00672451" w:rsidP="00E6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6BD42" w14:textId="77777777" w:rsidR="0064304F" w:rsidRDefault="006430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62D67" w14:textId="77777777" w:rsidR="0064304F" w:rsidRDefault="006430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36F9C" w14:textId="77777777" w:rsidR="0064304F" w:rsidRDefault="006430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EE8C" w14:textId="77777777" w:rsidR="00672451" w:rsidRDefault="00672451" w:rsidP="00E63E27">
      <w:r>
        <w:separator/>
      </w:r>
    </w:p>
  </w:footnote>
  <w:footnote w:type="continuationSeparator" w:id="0">
    <w:p w14:paraId="65180555" w14:textId="77777777" w:rsidR="00672451" w:rsidRDefault="00672451" w:rsidP="00E63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020E9B" w14:textId="77777777" w:rsidR="0064304F" w:rsidRDefault="006430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D6173" w14:textId="743D3138" w:rsidR="00E63E27" w:rsidRPr="0064304F" w:rsidRDefault="00E63E27" w:rsidP="006430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12A16" w14:textId="77777777" w:rsidR="0064304F" w:rsidRDefault="006430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173E2"/>
    <w:multiLevelType w:val="hybridMultilevel"/>
    <w:tmpl w:val="D062BA66"/>
    <w:lvl w:ilvl="0" w:tplc="81D06B5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A9032C"/>
    <w:multiLevelType w:val="hybridMultilevel"/>
    <w:tmpl w:val="A7342718"/>
    <w:lvl w:ilvl="0" w:tplc="B0E84984">
      <w:start w:val="1"/>
      <w:numFmt w:val="decimal"/>
      <w:lvlText w:val="%1."/>
      <w:lvlJc w:val="left"/>
      <w:pPr>
        <w:ind w:left="1061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1" w:hanging="360"/>
      </w:pPr>
    </w:lvl>
    <w:lvl w:ilvl="2" w:tplc="0402001B" w:tentative="1">
      <w:start w:val="1"/>
      <w:numFmt w:val="lowerRoman"/>
      <w:lvlText w:val="%3."/>
      <w:lvlJc w:val="right"/>
      <w:pPr>
        <w:ind w:left="2501" w:hanging="180"/>
      </w:pPr>
    </w:lvl>
    <w:lvl w:ilvl="3" w:tplc="0402000F" w:tentative="1">
      <w:start w:val="1"/>
      <w:numFmt w:val="decimal"/>
      <w:lvlText w:val="%4."/>
      <w:lvlJc w:val="left"/>
      <w:pPr>
        <w:ind w:left="3221" w:hanging="360"/>
      </w:pPr>
    </w:lvl>
    <w:lvl w:ilvl="4" w:tplc="04020019" w:tentative="1">
      <w:start w:val="1"/>
      <w:numFmt w:val="lowerLetter"/>
      <w:lvlText w:val="%5."/>
      <w:lvlJc w:val="left"/>
      <w:pPr>
        <w:ind w:left="3941" w:hanging="360"/>
      </w:pPr>
    </w:lvl>
    <w:lvl w:ilvl="5" w:tplc="0402001B" w:tentative="1">
      <w:start w:val="1"/>
      <w:numFmt w:val="lowerRoman"/>
      <w:lvlText w:val="%6."/>
      <w:lvlJc w:val="right"/>
      <w:pPr>
        <w:ind w:left="4661" w:hanging="180"/>
      </w:pPr>
    </w:lvl>
    <w:lvl w:ilvl="6" w:tplc="0402000F" w:tentative="1">
      <w:start w:val="1"/>
      <w:numFmt w:val="decimal"/>
      <w:lvlText w:val="%7."/>
      <w:lvlJc w:val="left"/>
      <w:pPr>
        <w:ind w:left="5381" w:hanging="360"/>
      </w:pPr>
    </w:lvl>
    <w:lvl w:ilvl="7" w:tplc="04020019" w:tentative="1">
      <w:start w:val="1"/>
      <w:numFmt w:val="lowerLetter"/>
      <w:lvlText w:val="%8."/>
      <w:lvlJc w:val="left"/>
      <w:pPr>
        <w:ind w:left="6101" w:hanging="360"/>
      </w:pPr>
    </w:lvl>
    <w:lvl w:ilvl="8" w:tplc="0402001B" w:tentative="1">
      <w:start w:val="1"/>
      <w:numFmt w:val="lowerRoman"/>
      <w:lvlText w:val="%9."/>
      <w:lvlJc w:val="right"/>
      <w:pPr>
        <w:ind w:left="682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E2"/>
    <w:rsid w:val="000374F5"/>
    <w:rsid w:val="000C73D8"/>
    <w:rsid w:val="000D30D4"/>
    <w:rsid w:val="001D5F9F"/>
    <w:rsid w:val="00331B8D"/>
    <w:rsid w:val="003D1166"/>
    <w:rsid w:val="004F7077"/>
    <w:rsid w:val="0064304F"/>
    <w:rsid w:val="00672451"/>
    <w:rsid w:val="009B11D1"/>
    <w:rsid w:val="009C58F9"/>
    <w:rsid w:val="00AD51C2"/>
    <w:rsid w:val="00AE475C"/>
    <w:rsid w:val="00B43FFC"/>
    <w:rsid w:val="00C461E2"/>
    <w:rsid w:val="00CC57E2"/>
    <w:rsid w:val="00CE28F5"/>
    <w:rsid w:val="00D54183"/>
    <w:rsid w:val="00E24504"/>
    <w:rsid w:val="00E6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7D60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E63E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E27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3E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E2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63E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E2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5F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E63E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E27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3E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E2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63E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E2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5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5494157e08b4174afc4e8d8fe5d9df2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494157e08b4174afc4e8d8fe5d9df2>
    <Opprotunity_x0020_Name xmlns="c72ebdf2-d4f1-41d3-9864-053578d8f4b0" xsi:nil="true"/>
    <m5da9a180cae445fae2fddbf3fb98b3b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m5da9a180cae445fae2fddbf3fb98b3b>
    <IconOverlay xmlns="http://schemas.microsoft.com/sharepoint/v4" xsi:nil="true"/>
    <TaxCatchAll xmlns="88bae714-69b1-47b2-b37e-c426b070fbf5">
      <Value>32</Value>
      <Value>31</Value>
      <Value>33</Value>
    </TaxCatchAll>
    <a5fc4f189cf64aa38c9f948af51ae75f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fc4f189cf64aa38c9f948af51ae75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106D745305E44A2FDB28849106FFB" ma:contentTypeVersion="11" ma:contentTypeDescription="Create a new document." ma:contentTypeScope="" ma:versionID="adb1169cd6daea7426040f0498de234d">
  <xsd:schema xmlns:xsd="http://www.w3.org/2001/XMLSchema" xmlns:xs="http://www.w3.org/2001/XMLSchema" xmlns:p="http://schemas.microsoft.com/office/2006/metadata/properties" xmlns:ns1="http://schemas.microsoft.com/sharepoint/v3" xmlns:ns2="c72ebdf2-d4f1-41d3-9864-053578d8f4b0" xmlns:ns3="http://schemas.microsoft.com/sharepoint/v4" xmlns:ns4="88bae714-69b1-47b2-b37e-c426b070fbf5" targetNamespace="http://schemas.microsoft.com/office/2006/metadata/properties" ma:root="true" ma:fieldsID="705767023b6b2f87ad7ce4a24cdb285d" ns1:_="" ns2:_="" ns3:_="" ns4:_="">
    <xsd:import namespace="http://schemas.microsoft.com/sharepoint/v3"/>
    <xsd:import namespace="c72ebdf2-d4f1-41d3-9864-053578d8f4b0"/>
    <xsd:import namespace="http://schemas.microsoft.com/sharepoint/v4"/>
    <xsd:import namespace="88bae714-69b1-47b2-b37e-c426b070fbf5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5da9a180cae445fae2fddbf3fb98b3b" minOccurs="0"/>
                <xsd:element ref="ns4:TaxCatchAll" minOccurs="0"/>
                <xsd:element ref="ns4:TaxCatchAllLabel" minOccurs="0"/>
                <xsd:element ref="ns4:a5494157e08b4174afc4e8d8fe5d9df2" minOccurs="0"/>
                <xsd:element ref="ns4:a5fc4f189cf64aa38c9f948af51ae75f" minOccurs="0"/>
                <xsd:element ref="ns1:AverageRating" minOccurs="0"/>
                <xsd:element ref="ns2:Opprotunity_x0020_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ebdf2-d4f1-41d3-9864-053578d8f4b0" elementFormDefault="qualified">
    <xsd:import namespace="http://schemas.microsoft.com/office/2006/documentManagement/types"/>
    <xsd:import namespace="http://schemas.microsoft.com/office/infopath/2007/PartnerControls"/>
    <xsd:element name="Opprotunity_x0020_Name" ma:index="19" nillable="true" ma:displayName="Opprotunity Name" ma:internalName="Opprotunity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ae714-69b1-47b2-b37e-c426b070fbf5" elementFormDefault="qualified">
    <xsd:import namespace="http://schemas.microsoft.com/office/2006/documentManagement/types"/>
    <xsd:import namespace="http://schemas.microsoft.com/office/infopath/2007/PartnerControls"/>
    <xsd:element name="m5da9a180cae445fae2fddbf3fb98b3b" ma:index="10" nillable="true" ma:taxonomy="true" ma:internalName="m5da9a180cae445fae2fddbf3fb98b3b" ma:taxonomyFieldName="Technology" ma:displayName="Technology" ma:default="31;#Untagged|4caee2ca-4a2f-41c3-8875-a5e8187c88b0" ma:fieldId="{65da9a18-0cae-445f-ae2f-ddbf3fb98b3b}" ma:taxonomyMulti="true" ma:sspId="9f8c93b7-511d-4139-9606-16a14537e94e" ma:termSetId="08e5c65e-9906-41f5-9175-e66dc7c43a1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21199205-18ef-4042-b9eb-0149cdf768ce}" ma:internalName="TaxCatchAll" ma:showField="CatchAllData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1199205-18ef-4042-b9eb-0149cdf768ce}" ma:internalName="TaxCatchAllLabel" ma:readOnly="true" ma:showField="CatchAllDataLabel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5494157e08b4174afc4e8d8fe5d9df2" ma:index="14" nillable="true" ma:taxonomy="true" ma:internalName="a5494157e08b4174afc4e8d8fe5d9df2" ma:taxonomyFieldName="Document_x0020_Type" ma:displayName="Document Type" ma:readOnly="false" ma:default="32;#Untagged|4caee2ca-4a2f-41c3-8875-a5e8187c88b0" ma:fieldId="{a5494157-e08b-4174-afc4-e8d8fe5d9df2}" ma:taxonomyMulti="true" ma:sspId="9f8c93b7-511d-4139-9606-16a14537e94e" ma:termSetId="59e31151-4e68-4652-bb23-62f49467f9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5fc4f189cf64aa38c9f948af51ae75f" ma:index="16" nillable="true" ma:taxonomy="true" ma:internalName="a5fc4f189cf64aa38c9f948af51ae75f" ma:taxonomyFieldName="Document_x0020_Vendor" ma:displayName="Document Vendor" ma:readOnly="false" ma:default="33;#Untagged|4caee2ca-4a2f-41c3-8875-a5e8187c88b0" ma:fieldId="{a5fc4f18-9cf6-4aa3-8c9f-948af51ae75f}" ma:taxonomyMulti="true" ma:sspId="9f8c93b7-511d-4139-9606-16a14537e94e" ma:termSetId="2968a88b-e575-4837-b216-bed82e35c7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C113D4-0333-4086-AEA2-7D6AB279C2A2}">
  <ds:schemaRefs>
    <ds:schemaRef ds:uri="http://schemas.microsoft.com/office/2006/metadata/properties"/>
    <ds:schemaRef ds:uri="http://schemas.microsoft.com/office/infopath/2007/PartnerControls"/>
    <ds:schemaRef ds:uri="88bae714-69b1-47b2-b37e-c426b070fbf5"/>
    <ds:schemaRef ds:uri="c72ebdf2-d4f1-41d3-9864-053578d8f4b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AFB0D1-FE0D-46BA-832C-2194637CA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2ebdf2-d4f1-41d3-9864-053578d8f4b0"/>
    <ds:schemaRef ds:uri="http://schemas.microsoft.com/sharepoint/v4"/>
    <ds:schemaRef ds:uri="88bae714-69b1-47b2-b37e-c426b070f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FD279F-07E7-43AC-8398-B79BD8D007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2016-01-28T09:23:00Z</dcterms:created>
  <dcterms:modified xsi:type="dcterms:W3CDTF">2016-02-04T13:43:00Z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chnology">
    <vt:lpwstr>31;#Untagged|4caee2ca-4a2f-41c3-8875-a5e8187c88b0</vt:lpwstr>
  </property>
  <property fmtid="{D5CDD505-2E9C-101B-9397-08002B2CF9AE}" pid="3" name="Document_x0020_Type">
    <vt:lpwstr>32;#Untagged|4caee2ca-4a2f-41c3-8875-a5e8187c88b0</vt:lpwstr>
  </property>
  <property fmtid="{D5CDD505-2E9C-101B-9397-08002B2CF9AE}" pid="4" name="Document_x0020_Vendor">
    <vt:lpwstr>33;#Untagged|4caee2ca-4a2f-41c3-8875-a5e8187c88b0</vt:lpwstr>
  </property>
  <property fmtid="{D5CDD505-2E9C-101B-9397-08002B2CF9AE}" pid="5" name="ContentTypeId">
    <vt:lpwstr>0x01010038D106D745305E44A2FDB28849106FFB</vt:lpwstr>
  </property>
  <property fmtid="{D5CDD505-2E9C-101B-9397-08002B2CF9AE}" pid="6" name="Document Vendor">
    <vt:lpwstr>33;#Untagged|4caee2ca-4a2f-41c3-8875-a5e8187c88b0</vt:lpwstr>
  </property>
  <property fmtid="{D5CDD505-2E9C-101B-9397-08002B2CF9AE}" pid="7" name="Document Type">
    <vt:lpwstr>32;#Untagged|4caee2ca-4a2f-41c3-8875-a5e8187c88b0</vt:lpwstr>
  </property>
</Properties>
</file>